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CBCF" w14:textId="75683DA4" w:rsidR="00CB02D8" w:rsidRPr="00983743" w:rsidRDefault="00CB02D8" w:rsidP="003A6676">
      <w:pPr>
        <w:spacing w:line="240" w:lineRule="auto"/>
        <w:contextualSpacing/>
        <w:jc w:val="both"/>
        <w:rPr>
          <w:rFonts w:ascii="Times New Roman" w:hAnsi="Times New Roman" w:cs="Times New Roman"/>
        </w:rPr>
      </w:pPr>
      <w:bookmarkStart w:id="0" w:name="_GoBack"/>
      <w:bookmarkEnd w:id="0"/>
    </w:p>
    <w:tbl>
      <w:tblPr>
        <w:tblStyle w:val="TableGrid"/>
        <w:tblW w:w="9424" w:type="dxa"/>
        <w:tblLook w:val="04A0" w:firstRow="1" w:lastRow="0" w:firstColumn="1" w:lastColumn="0" w:noHBand="0" w:noVBand="1"/>
      </w:tblPr>
      <w:tblGrid>
        <w:gridCol w:w="2700"/>
        <w:gridCol w:w="6724"/>
      </w:tblGrid>
      <w:tr w:rsidR="009636F4" w:rsidRPr="00983743" w14:paraId="736337DF" w14:textId="77777777" w:rsidTr="005F44BA">
        <w:trPr>
          <w:trHeight w:val="341"/>
        </w:trPr>
        <w:tc>
          <w:tcPr>
            <w:tcW w:w="2700" w:type="dxa"/>
          </w:tcPr>
          <w:p w14:paraId="6320AFE2" w14:textId="77777777" w:rsidR="009636F4" w:rsidRPr="004153A8" w:rsidRDefault="009636F4" w:rsidP="003A6676">
            <w:pPr>
              <w:contextualSpacing/>
              <w:jc w:val="both"/>
              <w:rPr>
                <w:rFonts w:cstheme="minorHAnsi"/>
                <w:b/>
              </w:rPr>
            </w:pPr>
            <w:r w:rsidRPr="004153A8">
              <w:rPr>
                <w:rFonts w:cstheme="minorHAnsi"/>
                <w:b/>
              </w:rPr>
              <w:t>RFQ Number:</w:t>
            </w:r>
          </w:p>
        </w:tc>
        <w:tc>
          <w:tcPr>
            <w:tcW w:w="6724" w:type="dxa"/>
          </w:tcPr>
          <w:p w14:paraId="780859A0" w14:textId="5CD35BD4" w:rsidR="009636F4" w:rsidRPr="004153A8" w:rsidRDefault="00C6478D" w:rsidP="003A6676">
            <w:pPr>
              <w:jc w:val="both"/>
              <w:rPr>
                <w:rFonts w:eastAsia="Times New Roman" w:cstheme="minorHAnsi"/>
                <w:b/>
                <w:color w:val="17365D"/>
              </w:rPr>
            </w:pPr>
            <w:r w:rsidRPr="004153A8">
              <w:rPr>
                <w:rFonts w:cstheme="minorHAnsi"/>
              </w:rPr>
              <w:t>RFQ-TA- No: 00</w:t>
            </w:r>
            <w:r w:rsidR="00B14F81">
              <w:rPr>
                <w:rFonts w:cstheme="minorHAnsi"/>
              </w:rPr>
              <w:t>9</w:t>
            </w:r>
          </w:p>
        </w:tc>
      </w:tr>
      <w:tr w:rsidR="009636F4" w:rsidRPr="00983743" w14:paraId="53950C6D" w14:textId="77777777" w:rsidTr="005F44BA">
        <w:trPr>
          <w:trHeight w:val="322"/>
        </w:trPr>
        <w:tc>
          <w:tcPr>
            <w:tcW w:w="2700" w:type="dxa"/>
          </w:tcPr>
          <w:p w14:paraId="406363D1" w14:textId="77777777" w:rsidR="009636F4" w:rsidRPr="004153A8" w:rsidRDefault="009636F4" w:rsidP="003A6676">
            <w:pPr>
              <w:contextualSpacing/>
              <w:jc w:val="both"/>
              <w:rPr>
                <w:rFonts w:cstheme="minorHAnsi"/>
                <w:b/>
              </w:rPr>
            </w:pPr>
            <w:r w:rsidRPr="004153A8">
              <w:rPr>
                <w:rFonts w:cstheme="minorHAnsi"/>
                <w:b/>
              </w:rPr>
              <w:t>Issuance Date:</w:t>
            </w:r>
          </w:p>
        </w:tc>
        <w:tc>
          <w:tcPr>
            <w:tcW w:w="6724" w:type="dxa"/>
          </w:tcPr>
          <w:p w14:paraId="3FF921DE" w14:textId="130E7139" w:rsidR="009636F4" w:rsidRPr="004153A8" w:rsidRDefault="00547673" w:rsidP="003A6676">
            <w:pPr>
              <w:contextualSpacing/>
              <w:jc w:val="both"/>
              <w:rPr>
                <w:rFonts w:cstheme="minorHAnsi"/>
              </w:rPr>
            </w:pPr>
            <w:r>
              <w:rPr>
                <w:rFonts w:cstheme="minorHAnsi"/>
              </w:rPr>
              <w:t xml:space="preserve">December </w:t>
            </w:r>
            <w:r w:rsidR="00AA37D6">
              <w:rPr>
                <w:rFonts w:cstheme="minorHAnsi"/>
              </w:rPr>
              <w:t>6</w:t>
            </w:r>
            <w:r w:rsidR="009D2702">
              <w:rPr>
                <w:rFonts w:cstheme="minorHAnsi"/>
              </w:rPr>
              <w:t>,</w:t>
            </w:r>
            <w:r w:rsidR="004153A8" w:rsidRPr="004153A8">
              <w:rPr>
                <w:rFonts w:cstheme="minorHAnsi"/>
              </w:rPr>
              <w:t xml:space="preserve"> 2019</w:t>
            </w:r>
          </w:p>
        </w:tc>
      </w:tr>
      <w:tr w:rsidR="009636F4" w:rsidRPr="00983743" w14:paraId="62AC7449" w14:textId="77777777" w:rsidTr="005F44BA">
        <w:trPr>
          <w:trHeight w:val="341"/>
        </w:trPr>
        <w:tc>
          <w:tcPr>
            <w:tcW w:w="2700" w:type="dxa"/>
          </w:tcPr>
          <w:p w14:paraId="180A9614" w14:textId="77777777" w:rsidR="009636F4" w:rsidRPr="004153A8" w:rsidRDefault="009636F4" w:rsidP="003A6676">
            <w:pPr>
              <w:contextualSpacing/>
              <w:jc w:val="both"/>
              <w:rPr>
                <w:rFonts w:cstheme="minorHAnsi"/>
                <w:b/>
              </w:rPr>
            </w:pPr>
            <w:r w:rsidRPr="004153A8">
              <w:rPr>
                <w:rFonts w:cstheme="minorHAnsi"/>
                <w:b/>
              </w:rPr>
              <w:t>Deadline for Questions:</w:t>
            </w:r>
          </w:p>
        </w:tc>
        <w:tc>
          <w:tcPr>
            <w:tcW w:w="6724" w:type="dxa"/>
          </w:tcPr>
          <w:p w14:paraId="692C46FE" w14:textId="2C1A5D2B" w:rsidR="009636F4" w:rsidRPr="004153A8" w:rsidRDefault="009D2702" w:rsidP="003A6676">
            <w:pPr>
              <w:contextualSpacing/>
              <w:jc w:val="both"/>
              <w:rPr>
                <w:rFonts w:cstheme="minorHAnsi"/>
              </w:rPr>
            </w:pPr>
            <w:r>
              <w:rPr>
                <w:rFonts w:cstheme="minorHAnsi"/>
              </w:rPr>
              <w:t>December</w:t>
            </w:r>
            <w:r w:rsidR="007A1B09">
              <w:rPr>
                <w:rFonts w:cstheme="minorHAnsi"/>
              </w:rPr>
              <w:t xml:space="preserve"> </w:t>
            </w:r>
            <w:r w:rsidR="00AA37D6">
              <w:rPr>
                <w:rFonts w:cstheme="minorHAnsi"/>
              </w:rPr>
              <w:t>11</w:t>
            </w:r>
            <w:r>
              <w:rPr>
                <w:rFonts w:cstheme="minorHAnsi"/>
              </w:rPr>
              <w:t>,</w:t>
            </w:r>
            <w:r w:rsidR="00180078">
              <w:rPr>
                <w:rFonts w:cstheme="minorHAnsi"/>
              </w:rPr>
              <w:t xml:space="preserve"> 2019</w:t>
            </w:r>
          </w:p>
        </w:tc>
      </w:tr>
      <w:tr w:rsidR="009636F4" w:rsidRPr="00983743" w14:paraId="3C5E6868" w14:textId="77777777" w:rsidTr="005F44BA">
        <w:trPr>
          <w:trHeight w:val="322"/>
        </w:trPr>
        <w:tc>
          <w:tcPr>
            <w:tcW w:w="2700" w:type="dxa"/>
          </w:tcPr>
          <w:p w14:paraId="0CF5F195" w14:textId="77777777" w:rsidR="009636F4" w:rsidRPr="004153A8" w:rsidRDefault="009636F4" w:rsidP="003A6676">
            <w:pPr>
              <w:contextualSpacing/>
              <w:jc w:val="both"/>
              <w:rPr>
                <w:rFonts w:cstheme="minorHAnsi"/>
                <w:b/>
              </w:rPr>
            </w:pPr>
            <w:r w:rsidRPr="004153A8">
              <w:rPr>
                <w:rFonts w:cstheme="minorHAnsi"/>
                <w:b/>
              </w:rPr>
              <w:t>Deadline for Offers:</w:t>
            </w:r>
          </w:p>
        </w:tc>
        <w:tc>
          <w:tcPr>
            <w:tcW w:w="6724" w:type="dxa"/>
          </w:tcPr>
          <w:p w14:paraId="5241AB88" w14:textId="0A74FCB6" w:rsidR="009636F4" w:rsidRPr="004153A8" w:rsidRDefault="009D2702" w:rsidP="003A6676">
            <w:pPr>
              <w:contextualSpacing/>
              <w:jc w:val="both"/>
              <w:rPr>
                <w:rFonts w:cstheme="minorHAnsi"/>
              </w:rPr>
            </w:pPr>
            <w:r>
              <w:rPr>
                <w:rFonts w:cstheme="minorHAnsi"/>
              </w:rPr>
              <w:t xml:space="preserve">December </w:t>
            </w:r>
            <w:r w:rsidR="00AA37D6">
              <w:rPr>
                <w:rFonts w:cstheme="minorHAnsi"/>
              </w:rPr>
              <w:t>15</w:t>
            </w:r>
            <w:r>
              <w:rPr>
                <w:rFonts w:cstheme="minorHAnsi"/>
              </w:rPr>
              <w:t xml:space="preserve">, </w:t>
            </w:r>
            <w:r w:rsidR="00180078">
              <w:rPr>
                <w:rFonts w:cstheme="minorHAnsi"/>
              </w:rPr>
              <w:t>2019</w:t>
            </w:r>
          </w:p>
        </w:tc>
      </w:tr>
      <w:tr w:rsidR="009636F4" w:rsidRPr="00983743" w14:paraId="7FCA6D26" w14:textId="77777777" w:rsidTr="005F44BA">
        <w:trPr>
          <w:trHeight w:val="237"/>
        </w:trPr>
        <w:tc>
          <w:tcPr>
            <w:tcW w:w="2700" w:type="dxa"/>
          </w:tcPr>
          <w:p w14:paraId="0CD83C1F" w14:textId="77777777" w:rsidR="009636F4" w:rsidRPr="004153A8" w:rsidRDefault="009636F4" w:rsidP="003A6676">
            <w:pPr>
              <w:contextualSpacing/>
              <w:jc w:val="both"/>
              <w:rPr>
                <w:rFonts w:cstheme="minorHAnsi"/>
                <w:b/>
              </w:rPr>
            </w:pPr>
            <w:r w:rsidRPr="004153A8">
              <w:rPr>
                <w:rFonts w:cstheme="minorHAnsi"/>
                <w:b/>
              </w:rPr>
              <w:t>Description:</w:t>
            </w:r>
          </w:p>
        </w:tc>
        <w:tc>
          <w:tcPr>
            <w:tcW w:w="6724" w:type="dxa"/>
          </w:tcPr>
          <w:p w14:paraId="5E8718AC" w14:textId="148E9412" w:rsidR="009636F4" w:rsidRPr="004153A8" w:rsidRDefault="00547673" w:rsidP="003A6676">
            <w:pPr>
              <w:contextualSpacing/>
              <w:jc w:val="both"/>
              <w:rPr>
                <w:rFonts w:cstheme="minorHAnsi"/>
              </w:rPr>
            </w:pPr>
            <w:r>
              <w:rPr>
                <w:rFonts w:cstheme="minorHAnsi"/>
              </w:rPr>
              <w:t xml:space="preserve">Facilitation of USDA </w:t>
            </w:r>
            <w:r w:rsidR="00284054">
              <w:rPr>
                <w:rFonts w:cstheme="minorHAnsi"/>
              </w:rPr>
              <w:t xml:space="preserve">Organic Certification </w:t>
            </w:r>
            <w:r>
              <w:rPr>
                <w:rFonts w:cstheme="minorHAnsi"/>
              </w:rPr>
              <w:t>for BPC Ltd</w:t>
            </w:r>
          </w:p>
        </w:tc>
      </w:tr>
      <w:tr w:rsidR="009636F4" w:rsidRPr="00983743" w14:paraId="2F69E597" w14:textId="77777777" w:rsidTr="005F44BA">
        <w:trPr>
          <w:trHeight w:val="322"/>
        </w:trPr>
        <w:tc>
          <w:tcPr>
            <w:tcW w:w="2700" w:type="dxa"/>
          </w:tcPr>
          <w:p w14:paraId="13CA55E0" w14:textId="77777777" w:rsidR="009636F4" w:rsidRPr="004153A8" w:rsidRDefault="009636F4" w:rsidP="003A6676">
            <w:pPr>
              <w:contextualSpacing/>
              <w:jc w:val="both"/>
              <w:rPr>
                <w:rFonts w:cstheme="minorHAnsi"/>
                <w:b/>
              </w:rPr>
            </w:pPr>
            <w:r w:rsidRPr="004153A8">
              <w:rPr>
                <w:rFonts w:cstheme="minorHAnsi"/>
                <w:b/>
              </w:rPr>
              <w:t>For:</w:t>
            </w:r>
          </w:p>
        </w:tc>
        <w:tc>
          <w:tcPr>
            <w:tcW w:w="6724" w:type="dxa"/>
          </w:tcPr>
          <w:p w14:paraId="544D2AA5" w14:textId="5DC8911D" w:rsidR="009636F4" w:rsidRPr="004153A8" w:rsidRDefault="00C6478D" w:rsidP="003A6676">
            <w:pPr>
              <w:contextualSpacing/>
              <w:jc w:val="both"/>
              <w:rPr>
                <w:rFonts w:cstheme="minorHAnsi"/>
              </w:rPr>
            </w:pPr>
            <w:r w:rsidRPr="004153A8">
              <w:rPr>
                <w:rFonts w:cstheme="minorHAnsi"/>
              </w:rPr>
              <w:t>The USAID Agriculture Program</w:t>
            </w:r>
          </w:p>
        </w:tc>
      </w:tr>
      <w:tr w:rsidR="009636F4" w:rsidRPr="00983743" w14:paraId="3E50D1EA" w14:textId="77777777" w:rsidTr="00D15BA2">
        <w:trPr>
          <w:trHeight w:val="575"/>
        </w:trPr>
        <w:tc>
          <w:tcPr>
            <w:tcW w:w="2700" w:type="dxa"/>
          </w:tcPr>
          <w:p w14:paraId="0C99B00B" w14:textId="77777777" w:rsidR="009636F4" w:rsidRPr="004153A8" w:rsidRDefault="009636F4" w:rsidP="003A6676">
            <w:pPr>
              <w:contextualSpacing/>
              <w:jc w:val="both"/>
              <w:rPr>
                <w:rFonts w:cstheme="minorHAnsi"/>
                <w:b/>
              </w:rPr>
            </w:pPr>
            <w:r w:rsidRPr="004153A8">
              <w:rPr>
                <w:rFonts w:cstheme="minorHAnsi"/>
                <w:b/>
              </w:rPr>
              <w:t>Funded By:</w:t>
            </w:r>
          </w:p>
        </w:tc>
        <w:tc>
          <w:tcPr>
            <w:tcW w:w="6724" w:type="dxa"/>
          </w:tcPr>
          <w:p w14:paraId="7F0355D5" w14:textId="041EBA2E" w:rsidR="009636F4" w:rsidRPr="004153A8" w:rsidRDefault="004153A8" w:rsidP="003A6676">
            <w:pPr>
              <w:contextualSpacing/>
              <w:jc w:val="both"/>
              <w:rPr>
                <w:rFonts w:cstheme="minorHAnsi"/>
              </w:rPr>
            </w:pPr>
            <w:r w:rsidRPr="004153A8">
              <w:rPr>
                <w:rFonts w:cstheme="minorHAnsi"/>
              </w:rPr>
              <w:t>USAID</w:t>
            </w:r>
          </w:p>
          <w:p w14:paraId="3E00C34A" w14:textId="226E3888" w:rsidR="009636F4" w:rsidRPr="004153A8" w:rsidRDefault="004153A8" w:rsidP="003A6676">
            <w:pPr>
              <w:jc w:val="both"/>
              <w:rPr>
                <w:rFonts w:cstheme="minorHAnsi"/>
              </w:rPr>
            </w:pPr>
            <w:r w:rsidRPr="004153A8">
              <w:rPr>
                <w:rFonts w:cstheme="minorHAnsi"/>
              </w:rPr>
              <w:t>Contract No. 7211418C00001</w:t>
            </w:r>
          </w:p>
        </w:tc>
      </w:tr>
      <w:tr w:rsidR="009636F4" w:rsidRPr="00983743" w14:paraId="33CF45CA" w14:textId="77777777" w:rsidTr="005F44BA">
        <w:trPr>
          <w:trHeight w:val="322"/>
        </w:trPr>
        <w:tc>
          <w:tcPr>
            <w:tcW w:w="2700" w:type="dxa"/>
          </w:tcPr>
          <w:p w14:paraId="3D91C44B" w14:textId="77777777" w:rsidR="009636F4" w:rsidRPr="004153A8" w:rsidRDefault="009636F4" w:rsidP="003A6676">
            <w:pPr>
              <w:contextualSpacing/>
              <w:jc w:val="both"/>
              <w:rPr>
                <w:rFonts w:cstheme="minorHAnsi"/>
                <w:b/>
              </w:rPr>
            </w:pPr>
            <w:r w:rsidRPr="004153A8">
              <w:rPr>
                <w:rFonts w:cstheme="minorHAnsi"/>
                <w:b/>
              </w:rPr>
              <w:t>Implemented By:</w:t>
            </w:r>
          </w:p>
        </w:tc>
        <w:tc>
          <w:tcPr>
            <w:tcW w:w="6724" w:type="dxa"/>
          </w:tcPr>
          <w:p w14:paraId="1C243343" w14:textId="77777777" w:rsidR="009636F4" w:rsidRPr="004153A8" w:rsidRDefault="009636F4" w:rsidP="003A6676">
            <w:pPr>
              <w:contextualSpacing/>
              <w:jc w:val="both"/>
              <w:rPr>
                <w:rFonts w:cstheme="minorHAnsi"/>
              </w:rPr>
            </w:pPr>
            <w:r w:rsidRPr="004153A8">
              <w:rPr>
                <w:rFonts w:cstheme="minorHAnsi"/>
              </w:rPr>
              <w:t>CNFA</w:t>
            </w:r>
          </w:p>
        </w:tc>
      </w:tr>
      <w:tr w:rsidR="009636F4" w:rsidRPr="00983743" w14:paraId="4179198D" w14:textId="77777777" w:rsidTr="00D15BA2">
        <w:trPr>
          <w:trHeight w:val="1457"/>
        </w:trPr>
        <w:tc>
          <w:tcPr>
            <w:tcW w:w="2700" w:type="dxa"/>
          </w:tcPr>
          <w:p w14:paraId="31B535EB" w14:textId="77777777" w:rsidR="009636F4" w:rsidRPr="004153A8" w:rsidRDefault="009636F4" w:rsidP="003A6676">
            <w:pPr>
              <w:contextualSpacing/>
              <w:jc w:val="both"/>
              <w:rPr>
                <w:rFonts w:cstheme="minorHAnsi"/>
                <w:b/>
              </w:rPr>
            </w:pPr>
            <w:r w:rsidRPr="004153A8">
              <w:rPr>
                <w:rFonts w:cstheme="minorHAnsi"/>
                <w:b/>
              </w:rPr>
              <w:t>Point of Contact</w:t>
            </w:r>
          </w:p>
        </w:tc>
        <w:tc>
          <w:tcPr>
            <w:tcW w:w="6724" w:type="dxa"/>
          </w:tcPr>
          <w:p w14:paraId="5C1C3928" w14:textId="480511AC" w:rsidR="00002FEC" w:rsidRDefault="004153A8" w:rsidP="003A6676">
            <w:pPr>
              <w:contextualSpacing/>
              <w:jc w:val="both"/>
              <w:rPr>
                <w:rFonts w:cstheme="minorHAnsi"/>
              </w:rPr>
            </w:pPr>
            <w:r>
              <w:rPr>
                <w:rFonts w:cstheme="minorHAnsi"/>
              </w:rPr>
              <w:t xml:space="preserve">Ms. </w:t>
            </w:r>
            <w:r w:rsidR="00547673">
              <w:rPr>
                <w:rFonts w:cstheme="minorHAnsi"/>
              </w:rPr>
              <w:t>Mariam Tevdoradze</w:t>
            </w:r>
          </w:p>
          <w:p w14:paraId="761FEE51" w14:textId="4C004C4E" w:rsidR="009636F4" w:rsidRPr="004153A8" w:rsidRDefault="00547673" w:rsidP="003A6676">
            <w:pPr>
              <w:contextualSpacing/>
              <w:jc w:val="both"/>
              <w:rPr>
                <w:rFonts w:cstheme="minorHAnsi"/>
              </w:rPr>
            </w:pPr>
            <w:r>
              <w:rPr>
                <w:rFonts w:cstheme="minorHAnsi"/>
              </w:rPr>
              <w:t xml:space="preserve">Marketing and Export Promotion </w:t>
            </w:r>
            <w:r w:rsidR="009D2702">
              <w:rPr>
                <w:rFonts w:cstheme="minorHAnsi"/>
              </w:rPr>
              <w:t>Manager</w:t>
            </w:r>
          </w:p>
          <w:p w14:paraId="42068420" w14:textId="707DF297" w:rsidR="009636F4" w:rsidRPr="004153A8" w:rsidRDefault="004153A8" w:rsidP="003A6676">
            <w:pPr>
              <w:contextualSpacing/>
              <w:jc w:val="both"/>
              <w:rPr>
                <w:rFonts w:cstheme="minorHAnsi"/>
              </w:rPr>
            </w:pPr>
            <w:r>
              <w:rPr>
                <w:rFonts w:cstheme="minorHAnsi"/>
              </w:rPr>
              <w:t xml:space="preserve">47, </w:t>
            </w:r>
            <w:proofErr w:type="spellStart"/>
            <w:r>
              <w:rPr>
                <w:rFonts w:cstheme="minorHAnsi"/>
              </w:rPr>
              <w:t>Kostava</w:t>
            </w:r>
            <w:proofErr w:type="spellEnd"/>
            <w:r>
              <w:rPr>
                <w:rFonts w:cstheme="minorHAnsi"/>
              </w:rPr>
              <w:t>, Tbilisi, Georgia</w:t>
            </w:r>
          </w:p>
          <w:p w14:paraId="0F078C48" w14:textId="0C79D13C" w:rsidR="009636F4" w:rsidRPr="004153A8" w:rsidRDefault="004153A8" w:rsidP="003A6676">
            <w:pPr>
              <w:contextualSpacing/>
              <w:jc w:val="both"/>
              <w:rPr>
                <w:rFonts w:cstheme="minorHAnsi"/>
              </w:rPr>
            </w:pPr>
            <w:r>
              <w:rPr>
                <w:rFonts w:cstheme="minorHAnsi"/>
              </w:rPr>
              <w:t>2982207/13</w:t>
            </w:r>
          </w:p>
          <w:p w14:paraId="2F9D52AA" w14:textId="47E3437F" w:rsidR="00002FEC" w:rsidRPr="00002FEC" w:rsidRDefault="000F50C3" w:rsidP="003A6676">
            <w:pPr>
              <w:contextualSpacing/>
              <w:jc w:val="both"/>
            </w:pPr>
            <w:hyperlink r:id="rId11" w:history="1">
              <w:r w:rsidR="00547673" w:rsidRPr="009B01C4">
                <w:rPr>
                  <w:rStyle w:val="Hyperlink"/>
                </w:rPr>
                <w:t>mtevdoradze@apgeorgia.org</w:t>
              </w:r>
            </w:hyperlink>
          </w:p>
        </w:tc>
      </w:tr>
    </w:tbl>
    <w:p w14:paraId="0BCB6882" w14:textId="5D5FE65F" w:rsidR="00CB02D8" w:rsidRPr="00983743" w:rsidRDefault="00CB02D8" w:rsidP="003A6676">
      <w:pPr>
        <w:spacing w:after="0" w:line="240" w:lineRule="auto"/>
        <w:contextualSpacing/>
        <w:jc w:val="both"/>
        <w:rPr>
          <w:rFonts w:ascii="Times New Roman" w:hAnsi="Times New Roman" w:cs="Times New Roman"/>
        </w:rPr>
      </w:pPr>
    </w:p>
    <w:p w14:paraId="04A6060F" w14:textId="60A2A4DE" w:rsidR="009D2702" w:rsidRDefault="00CB02D8" w:rsidP="009D2702">
      <w:pPr>
        <w:pStyle w:val="ListParagraph"/>
        <w:numPr>
          <w:ilvl w:val="0"/>
          <w:numId w:val="15"/>
        </w:numPr>
        <w:suppressAutoHyphens/>
        <w:spacing w:after="0" w:line="240" w:lineRule="auto"/>
        <w:ind w:left="360"/>
        <w:jc w:val="both"/>
        <w:rPr>
          <w:rFonts w:cstheme="minorHAnsi"/>
        </w:rPr>
      </w:pPr>
      <w:r w:rsidRPr="004153A8">
        <w:rPr>
          <w:rFonts w:cstheme="minorHAnsi"/>
          <w:b/>
          <w:u w:val="single"/>
        </w:rPr>
        <w:t>Introduction</w:t>
      </w:r>
      <w:r w:rsidRPr="004153A8">
        <w:rPr>
          <w:rFonts w:cstheme="minorHAnsi"/>
        </w:rPr>
        <w:t xml:space="preserve">: </w:t>
      </w:r>
      <w:r w:rsidR="009636F4" w:rsidRPr="004153A8">
        <w:rPr>
          <w:rFonts w:cstheme="minorHAnsi"/>
        </w:rPr>
        <w:t xml:space="preserve">The </w:t>
      </w:r>
      <w:r w:rsidR="00FF6322" w:rsidRPr="004153A8">
        <w:rPr>
          <w:rFonts w:cstheme="minorHAnsi"/>
        </w:rPr>
        <w:t>USAID Agriculture Program</w:t>
      </w:r>
      <w:r w:rsidR="009636F4" w:rsidRPr="004153A8">
        <w:rPr>
          <w:rFonts w:cstheme="minorHAnsi"/>
        </w:rPr>
        <w:t xml:space="preserve"> is implemented by CNFA in </w:t>
      </w:r>
      <w:bookmarkStart w:id="1" w:name="_Hlk170590"/>
      <w:r w:rsidR="0091314F">
        <w:rPr>
          <w:rFonts w:cstheme="minorHAnsi"/>
        </w:rPr>
        <w:t>Georgia.</w:t>
      </w:r>
      <w:r w:rsidR="004153A8">
        <w:rPr>
          <w:rFonts w:cstheme="minorHAnsi"/>
        </w:rPr>
        <w:t xml:space="preserve"> </w:t>
      </w:r>
      <w:r w:rsidR="004153A8" w:rsidRPr="004153A8">
        <w:rPr>
          <w:rFonts w:cstheme="minorHAnsi"/>
        </w:rPr>
        <w:t xml:space="preserve">The USAID Agriculture Program </w:t>
      </w:r>
      <w:bookmarkEnd w:id="1"/>
      <w:r w:rsidR="004153A8" w:rsidRPr="004153A8">
        <w:rPr>
          <w:rFonts w:cstheme="minorHAnsi"/>
        </w:rPr>
        <w:t xml:space="preserve">is a five-year activity that aims to accelerate growth of agricultural sub-sectors that demonstrate strong potential to create jobs and increase micro, small and medium enterprises (MSME) revenues. </w:t>
      </w:r>
      <w:r w:rsidR="004153A8" w:rsidRPr="00A6448F">
        <w:rPr>
          <w:rFonts w:cstheme="minorHAnsi"/>
        </w:rPr>
        <w:t>The USAID Agriculture Program provide</w:t>
      </w:r>
      <w:r w:rsidR="004153A8">
        <w:rPr>
          <w:rFonts w:cstheme="minorHAnsi"/>
        </w:rPr>
        <w:t>s</w:t>
      </w:r>
      <w:r w:rsidR="004153A8" w:rsidRPr="00A6448F">
        <w:rPr>
          <w:rFonts w:cstheme="minorHAnsi"/>
        </w:rPr>
        <w:t xml:space="preserve"> competitive cost-shared grants and technical assistance</w:t>
      </w:r>
      <w:r w:rsidR="004153A8">
        <w:rPr>
          <w:rFonts w:cstheme="minorHAnsi"/>
        </w:rPr>
        <w:t xml:space="preserve"> (TA) </w:t>
      </w:r>
      <w:r w:rsidR="004153A8" w:rsidRPr="00A6448F">
        <w:rPr>
          <w:rFonts w:cstheme="minorHAnsi"/>
        </w:rPr>
        <w:t xml:space="preserve">to address identified gaps in </w:t>
      </w:r>
      <w:r w:rsidR="004153A8">
        <w:rPr>
          <w:rFonts w:cstheme="minorHAnsi"/>
        </w:rPr>
        <w:t xml:space="preserve">horticultural </w:t>
      </w:r>
      <w:r w:rsidR="004153A8" w:rsidRPr="00A6448F">
        <w:rPr>
          <w:rFonts w:cstheme="minorHAnsi"/>
        </w:rPr>
        <w:t>value chains</w:t>
      </w:r>
      <w:r w:rsidR="005C6C82">
        <w:rPr>
          <w:rFonts w:cstheme="minorHAnsi"/>
        </w:rPr>
        <w:t xml:space="preserve"> (VCs)</w:t>
      </w:r>
      <w:r w:rsidR="004153A8">
        <w:rPr>
          <w:rFonts w:cstheme="minorHAnsi"/>
        </w:rPr>
        <w:t xml:space="preserve">, namely </w:t>
      </w:r>
      <w:r w:rsidR="004153A8" w:rsidRPr="009C5541">
        <w:rPr>
          <w:rFonts w:cstheme="minorHAnsi"/>
        </w:rPr>
        <w:t>berries, stone fruits, pome fruits (apples), culinary herbs, perisha</w:t>
      </w:r>
      <w:r w:rsidR="009D2702">
        <w:rPr>
          <w:rFonts w:cstheme="minorHAnsi"/>
        </w:rPr>
        <w:t>ble vegetables, table grapes ,</w:t>
      </w:r>
      <w:r w:rsidR="004153A8" w:rsidRPr="009C5541">
        <w:rPr>
          <w:rFonts w:cstheme="minorHAnsi"/>
        </w:rPr>
        <w:t xml:space="preserve"> mandarins</w:t>
      </w:r>
      <w:r w:rsidR="001F78D2">
        <w:rPr>
          <w:rFonts w:cstheme="minorHAnsi"/>
        </w:rPr>
        <w:t>,</w:t>
      </w:r>
      <w:r w:rsidR="009D2702">
        <w:rPr>
          <w:rFonts w:cstheme="minorHAnsi"/>
        </w:rPr>
        <w:t xml:space="preserve"> and nuts</w:t>
      </w:r>
      <w:r w:rsidR="004153A8">
        <w:rPr>
          <w:rFonts w:cstheme="minorHAnsi"/>
        </w:rPr>
        <w:t>,</w:t>
      </w:r>
      <w:r w:rsidR="004153A8" w:rsidRPr="00A6448F">
        <w:rPr>
          <w:rFonts w:cstheme="minorHAnsi"/>
        </w:rPr>
        <w:t xml:space="preserve"> that will result in the improved productivity and productive capacity of MSMEs, strengthened value chain linkages, increased access to markets, and improved capacity of MSMEs, cooperatives, associations</w:t>
      </w:r>
      <w:r w:rsidR="001F78D2">
        <w:rPr>
          <w:rFonts w:cstheme="minorHAnsi"/>
        </w:rPr>
        <w:t>,</w:t>
      </w:r>
      <w:r w:rsidR="004153A8" w:rsidRPr="00A6448F">
        <w:rPr>
          <w:rFonts w:cstheme="minorHAnsi"/>
        </w:rPr>
        <w:t xml:space="preserve"> and service/information/extension providers.</w:t>
      </w:r>
      <w:r w:rsidR="004153A8">
        <w:rPr>
          <w:rFonts w:cstheme="minorHAnsi"/>
        </w:rPr>
        <w:t xml:space="preserve"> </w:t>
      </w:r>
    </w:p>
    <w:p w14:paraId="36F89797" w14:textId="77777777" w:rsidR="009D2702" w:rsidRPr="009D2702" w:rsidRDefault="009D2702" w:rsidP="009D2702">
      <w:pPr>
        <w:pStyle w:val="ListParagraph"/>
        <w:suppressAutoHyphens/>
        <w:spacing w:after="0" w:line="240" w:lineRule="auto"/>
        <w:ind w:left="360"/>
        <w:jc w:val="both"/>
        <w:rPr>
          <w:rFonts w:cstheme="minorHAnsi"/>
        </w:rPr>
      </w:pPr>
    </w:p>
    <w:p w14:paraId="76F0AD73" w14:textId="1BE2AF10" w:rsidR="004202A4" w:rsidRDefault="00547673" w:rsidP="004202A4">
      <w:pPr>
        <w:pStyle w:val="ListParagraph"/>
        <w:suppressAutoHyphens/>
        <w:spacing w:after="0" w:line="240" w:lineRule="auto"/>
        <w:ind w:left="360"/>
        <w:jc w:val="both"/>
        <w:rPr>
          <w:rFonts w:cstheme="minorHAnsi"/>
        </w:rPr>
      </w:pPr>
      <w:r>
        <w:rPr>
          <w:rFonts w:cstheme="minorHAnsi"/>
        </w:rPr>
        <w:t xml:space="preserve">These VCs, especially </w:t>
      </w:r>
      <w:r w:rsidR="001D6B48">
        <w:rPr>
          <w:rFonts w:cstheme="minorHAnsi"/>
        </w:rPr>
        <w:t xml:space="preserve">those for </w:t>
      </w:r>
      <w:r>
        <w:rPr>
          <w:rFonts w:cstheme="minorHAnsi"/>
        </w:rPr>
        <w:t xml:space="preserve">niche market products </w:t>
      </w:r>
      <w:r w:rsidR="00E0113A">
        <w:rPr>
          <w:rFonts w:cstheme="minorHAnsi"/>
        </w:rPr>
        <w:t xml:space="preserve">like </w:t>
      </w:r>
      <w:r>
        <w:rPr>
          <w:rFonts w:cstheme="minorHAnsi"/>
        </w:rPr>
        <w:t xml:space="preserve">organic products have considerable potential for further growth. </w:t>
      </w:r>
      <w:r w:rsidRPr="003E60AB">
        <w:rPr>
          <w:rFonts w:cstheme="minorHAnsi"/>
        </w:rPr>
        <w:t>Over the past years,</w:t>
      </w:r>
      <w:r>
        <w:rPr>
          <w:rFonts w:cstheme="minorHAnsi"/>
        </w:rPr>
        <w:t xml:space="preserve"> Georgian </w:t>
      </w:r>
      <w:r w:rsidRPr="003E60AB">
        <w:rPr>
          <w:rFonts w:cstheme="minorHAnsi"/>
        </w:rPr>
        <w:t xml:space="preserve">organic production and </w:t>
      </w:r>
      <w:r w:rsidR="00E0113A">
        <w:rPr>
          <w:rFonts w:cstheme="minorHAnsi"/>
        </w:rPr>
        <w:t xml:space="preserve">the </w:t>
      </w:r>
      <w:r w:rsidRPr="003E60AB">
        <w:rPr>
          <w:rFonts w:cstheme="minorHAnsi"/>
        </w:rPr>
        <w:t>export of organic certified</w:t>
      </w:r>
      <w:r>
        <w:rPr>
          <w:rFonts w:cstheme="minorHAnsi"/>
        </w:rPr>
        <w:t xml:space="preserve"> </w:t>
      </w:r>
      <w:r w:rsidRPr="003E60AB">
        <w:rPr>
          <w:rFonts w:cstheme="minorHAnsi"/>
        </w:rPr>
        <w:t xml:space="preserve">products have shown </w:t>
      </w:r>
      <w:r>
        <w:rPr>
          <w:rFonts w:cstheme="minorHAnsi"/>
        </w:rPr>
        <w:t xml:space="preserve">steady </w:t>
      </w:r>
      <w:r w:rsidRPr="003E60AB">
        <w:rPr>
          <w:rFonts w:cstheme="minorHAnsi"/>
        </w:rPr>
        <w:t>growth</w:t>
      </w:r>
      <w:r w:rsidR="00E54E58">
        <w:rPr>
          <w:rFonts w:cstheme="minorHAnsi"/>
        </w:rPr>
        <w:t xml:space="preserve">, with the </w:t>
      </w:r>
      <w:r>
        <w:rPr>
          <w:rFonts w:cstheme="minorHAnsi"/>
        </w:rPr>
        <w:t xml:space="preserve">main certified and exported organic products </w:t>
      </w:r>
      <w:r w:rsidR="00810AAC">
        <w:rPr>
          <w:rFonts w:cstheme="minorHAnsi"/>
        </w:rPr>
        <w:t xml:space="preserve">being </w:t>
      </w:r>
      <w:r>
        <w:rPr>
          <w:rFonts w:cstheme="minorHAnsi"/>
        </w:rPr>
        <w:t>wine and wild plants. A relatively new area of interest in Georgia is fresh and processed fruits, berries</w:t>
      </w:r>
      <w:r w:rsidR="00162BC7">
        <w:rPr>
          <w:rFonts w:cstheme="minorHAnsi"/>
        </w:rPr>
        <w:t>,</w:t>
      </w:r>
      <w:r>
        <w:rPr>
          <w:rFonts w:cstheme="minorHAnsi"/>
        </w:rPr>
        <w:t xml:space="preserve"> and vegetables</w:t>
      </w:r>
      <w:r w:rsidR="00162BC7">
        <w:rPr>
          <w:rFonts w:cstheme="minorHAnsi"/>
        </w:rPr>
        <w:t>,</w:t>
      </w:r>
      <w:r>
        <w:rPr>
          <w:rFonts w:cstheme="minorHAnsi"/>
        </w:rPr>
        <w:t xml:space="preserve"> due to the increased popularity of healthy, natural</w:t>
      </w:r>
      <w:r w:rsidR="004E5FCD">
        <w:rPr>
          <w:rFonts w:cstheme="minorHAnsi"/>
        </w:rPr>
        <w:t>,</w:t>
      </w:r>
      <w:r>
        <w:rPr>
          <w:rFonts w:cstheme="minorHAnsi"/>
        </w:rPr>
        <w:t xml:space="preserve"> organic products both locally and internationally.</w:t>
      </w:r>
      <w:r w:rsidR="004202A4">
        <w:rPr>
          <w:rFonts w:cstheme="minorHAnsi"/>
        </w:rPr>
        <w:t xml:space="preserve">  </w:t>
      </w:r>
    </w:p>
    <w:p w14:paraId="66371849" w14:textId="77777777" w:rsidR="004202A4" w:rsidRDefault="004202A4" w:rsidP="004202A4">
      <w:pPr>
        <w:pStyle w:val="ListParagraph"/>
        <w:suppressAutoHyphens/>
        <w:spacing w:after="0" w:line="240" w:lineRule="auto"/>
        <w:ind w:left="360"/>
        <w:jc w:val="both"/>
        <w:rPr>
          <w:rFonts w:cstheme="minorHAnsi"/>
        </w:rPr>
      </w:pPr>
    </w:p>
    <w:p w14:paraId="4A815396" w14:textId="604A884B" w:rsidR="00C56B88" w:rsidRDefault="004202A4" w:rsidP="00547673">
      <w:pPr>
        <w:pStyle w:val="ListParagraph"/>
        <w:suppressAutoHyphens/>
        <w:spacing w:after="120" w:line="240" w:lineRule="auto"/>
        <w:ind w:left="360"/>
        <w:contextualSpacing w:val="0"/>
        <w:jc w:val="both"/>
        <w:rPr>
          <w:rFonts w:cstheme="minorHAnsi"/>
        </w:rPr>
      </w:pPr>
      <w:r>
        <w:rPr>
          <w:rFonts w:cstheme="minorHAnsi"/>
        </w:rPr>
        <w:t xml:space="preserve">To this end, the USAID Agriculture Program, within the framework of </w:t>
      </w:r>
      <w:r w:rsidR="004F2D2B">
        <w:rPr>
          <w:rFonts w:cstheme="minorHAnsi"/>
        </w:rPr>
        <w:t xml:space="preserve">a </w:t>
      </w:r>
      <w:r w:rsidR="00C56B88">
        <w:rPr>
          <w:rFonts w:cstheme="minorHAnsi"/>
        </w:rPr>
        <w:t xml:space="preserve">cost-share based </w:t>
      </w:r>
      <w:r>
        <w:rPr>
          <w:rFonts w:cstheme="minorHAnsi"/>
        </w:rPr>
        <w:t>technical assistance</w:t>
      </w:r>
      <w:r w:rsidRPr="00650956">
        <w:rPr>
          <w:rFonts w:cstheme="minorHAnsi"/>
        </w:rPr>
        <w:t xml:space="preserve"> program</w:t>
      </w:r>
      <w:r>
        <w:rPr>
          <w:rFonts w:cstheme="minorHAnsi"/>
        </w:rPr>
        <w:t>,</w:t>
      </w:r>
      <w:r w:rsidRPr="00650956">
        <w:rPr>
          <w:rFonts w:cstheme="minorHAnsi"/>
        </w:rPr>
        <w:t xml:space="preserve"> is soliciting quotes from </w:t>
      </w:r>
      <w:r w:rsidR="004F3AC6" w:rsidRPr="00650956">
        <w:rPr>
          <w:rFonts w:cstheme="minorHAnsi"/>
        </w:rPr>
        <w:t>legally registered</w:t>
      </w:r>
      <w:r w:rsidR="00181807">
        <w:rPr>
          <w:rFonts w:cstheme="minorHAnsi"/>
        </w:rPr>
        <w:t>,</w:t>
      </w:r>
      <w:r w:rsidR="00547673">
        <w:rPr>
          <w:rFonts w:cstheme="minorHAnsi"/>
        </w:rPr>
        <w:t xml:space="preserve"> </w:t>
      </w:r>
      <w:r w:rsidR="00301FD2">
        <w:rPr>
          <w:rFonts w:cstheme="minorHAnsi"/>
        </w:rPr>
        <w:t>United States Department of Agriculture (</w:t>
      </w:r>
      <w:r w:rsidR="00C56B88">
        <w:rPr>
          <w:rFonts w:cstheme="minorHAnsi"/>
        </w:rPr>
        <w:t>USDA</w:t>
      </w:r>
      <w:r w:rsidR="00301FD2">
        <w:rPr>
          <w:rFonts w:cstheme="minorHAnsi"/>
        </w:rPr>
        <w:t>)</w:t>
      </w:r>
      <w:r w:rsidR="00C56B88">
        <w:rPr>
          <w:rFonts w:cstheme="minorHAnsi"/>
        </w:rPr>
        <w:t xml:space="preserve">-accredited certification bodies to provide </w:t>
      </w:r>
      <w:r w:rsidR="006C1760">
        <w:rPr>
          <w:rFonts w:cstheme="minorHAnsi"/>
        </w:rPr>
        <w:t xml:space="preserve">the </w:t>
      </w:r>
      <w:r w:rsidR="00C56B88">
        <w:rPr>
          <w:rFonts w:cstheme="minorHAnsi"/>
        </w:rPr>
        <w:t>full-</w:t>
      </w:r>
      <w:r w:rsidR="006C1760">
        <w:rPr>
          <w:rFonts w:cstheme="minorHAnsi"/>
        </w:rPr>
        <w:t xml:space="preserve">package of </w:t>
      </w:r>
      <w:r w:rsidR="00C56B88">
        <w:rPr>
          <w:rFonts w:cstheme="minorHAnsi"/>
        </w:rPr>
        <w:t>service</w:t>
      </w:r>
      <w:r w:rsidR="006C1760">
        <w:rPr>
          <w:rFonts w:cstheme="minorHAnsi"/>
        </w:rPr>
        <w:t>s</w:t>
      </w:r>
      <w:r w:rsidR="00C56B88">
        <w:rPr>
          <w:rFonts w:cstheme="minorHAnsi"/>
        </w:rPr>
        <w:t xml:space="preserve"> for USDA organic certification (according to </w:t>
      </w:r>
      <w:r w:rsidR="00EA51FF">
        <w:rPr>
          <w:rFonts w:cstheme="minorHAnsi"/>
        </w:rPr>
        <w:t>National Organic Program [</w:t>
      </w:r>
      <w:r w:rsidR="00C56B88">
        <w:rPr>
          <w:rFonts w:cstheme="minorHAnsi"/>
        </w:rPr>
        <w:t>NOP</w:t>
      </w:r>
      <w:r w:rsidR="00EA51FF">
        <w:rPr>
          <w:rFonts w:cstheme="minorHAnsi"/>
        </w:rPr>
        <w:t>]</w:t>
      </w:r>
      <w:r w:rsidR="00C56B88">
        <w:rPr>
          <w:rFonts w:cstheme="minorHAnsi"/>
        </w:rPr>
        <w:t xml:space="preserve"> standard</w:t>
      </w:r>
      <w:r w:rsidR="00EA51FF">
        <w:rPr>
          <w:rFonts w:cstheme="minorHAnsi"/>
        </w:rPr>
        <w:t>s</w:t>
      </w:r>
      <w:r w:rsidR="00C56B88">
        <w:rPr>
          <w:rFonts w:cstheme="minorHAnsi"/>
        </w:rPr>
        <w:t>) to the Georgian juice producer company BPC</w:t>
      </w:r>
      <w:r w:rsidR="004F2D2B">
        <w:rPr>
          <w:rFonts w:cstheme="minorHAnsi"/>
        </w:rPr>
        <w:t xml:space="preserve"> Ltd</w:t>
      </w:r>
      <w:r w:rsidR="00C56B88">
        <w:rPr>
          <w:rFonts w:cstheme="minorHAnsi"/>
        </w:rPr>
        <w:t xml:space="preserve"> and its supplier</w:t>
      </w:r>
      <w:r w:rsidR="00514EAA">
        <w:rPr>
          <w:rFonts w:cstheme="minorHAnsi"/>
        </w:rPr>
        <w:t>,</w:t>
      </w:r>
      <w:r w:rsidR="00C56B88">
        <w:rPr>
          <w:rFonts w:cstheme="minorHAnsi"/>
        </w:rPr>
        <w:t xml:space="preserve"> Agricultural Cooperative </w:t>
      </w:r>
      <w:proofErr w:type="spellStart"/>
      <w:r w:rsidR="00C56B88">
        <w:rPr>
          <w:rFonts w:cstheme="minorHAnsi"/>
        </w:rPr>
        <w:t>Sharakhevi</w:t>
      </w:r>
      <w:proofErr w:type="spellEnd"/>
      <w:r w:rsidR="00C56B88">
        <w:rPr>
          <w:rFonts w:cstheme="minorHAnsi"/>
        </w:rPr>
        <w:t xml:space="preserve"> 1</w:t>
      </w:r>
      <w:r w:rsidR="00514EAA">
        <w:rPr>
          <w:rFonts w:cstheme="minorHAnsi"/>
        </w:rPr>
        <w:t xml:space="preserve">, which </w:t>
      </w:r>
      <w:r w:rsidR="004F2D2B">
        <w:rPr>
          <w:rFonts w:cstheme="minorHAnsi"/>
        </w:rPr>
        <w:t>collects</w:t>
      </w:r>
      <w:r w:rsidR="00C56B88">
        <w:rPr>
          <w:rFonts w:cstheme="minorHAnsi"/>
        </w:rPr>
        <w:t xml:space="preserve"> wild rose</w:t>
      </w:r>
      <w:r w:rsidR="00D02D80">
        <w:rPr>
          <w:rFonts w:cstheme="minorHAnsi"/>
        </w:rPr>
        <w:t xml:space="preserve"> </w:t>
      </w:r>
      <w:r w:rsidR="00C56B88">
        <w:rPr>
          <w:rFonts w:cstheme="minorHAnsi"/>
        </w:rPr>
        <w:t>hip throughout eco-friendly regions of Georgia</w:t>
      </w:r>
      <w:r w:rsidR="004F2D2B">
        <w:rPr>
          <w:rFonts w:cstheme="minorHAnsi"/>
        </w:rPr>
        <w:t>.</w:t>
      </w:r>
      <w:r w:rsidR="00C56B88">
        <w:rPr>
          <w:rFonts w:cstheme="minorHAnsi"/>
        </w:rPr>
        <w:t xml:space="preserve"> </w:t>
      </w:r>
    </w:p>
    <w:p w14:paraId="1EBC2096" w14:textId="77777777" w:rsidR="00C56B88" w:rsidRDefault="00C56B88" w:rsidP="00547673">
      <w:pPr>
        <w:pStyle w:val="ListParagraph"/>
        <w:suppressAutoHyphens/>
        <w:spacing w:after="120" w:line="240" w:lineRule="auto"/>
        <w:ind w:left="360"/>
        <w:contextualSpacing w:val="0"/>
        <w:jc w:val="both"/>
        <w:rPr>
          <w:rFonts w:cstheme="minorHAnsi"/>
        </w:rPr>
      </w:pPr>
    </w:p>
    <w:p w14:paraId="7718F0E5" w14:textId="1C7EBA97" w:rsidR="008363CB" w:rsidRDefault="007A1B09" w:rsidP="003A6676">
      <w:pPr>
        <w:pStyle w:val="ListParagraph"/>
        <w:suppressAutoHyphens/>
        <w:spacing w:after="0" w:line="240" w:lineRule="auto"/>
        <w:ind w:left="360"/>
        <w:jc w:val="both"/>
      </w:pPr>
      <w:r>
        <w:rPr>
          <w:rFonts w:cstheme="minorHAnsi"/>
        </w:rPr>
        <w:t xml:space="preserve">BPC Ltd </w:t>
      </w:r>
      <w:r w:rsidR="004F2D2B">
        <w:rPr>
          <w:rFonts w:cstheme="minorHAnsi"/>
        </w:rPr>
        <w:t xml:space="preserve">operates </w:t>
      </w:r>
      <w:r w:rsidR="00D02D80">
        <w:rPr>
          <w:rFonts w:cstheme="minorHAnsi"/>
        </w:rPr>
        <w:t xml:space="preserve">a </w:t>
      </w:r>
      <w:r w:rsidR="004F2D2B">
        <w:t xml:space="preserve">processing facility in Tbilisi, </w:t>
      </w:r>
      <w:r w:rsidR="00C56B88">
        <w:rPr>
          <w:rFonts w:cstheme="minorHAnsi"/>
        </w:rPr>
        <w:t>produc</w:t>
      </w:r>
      <w:r w:rsidR="004F2D2B">
        <w:rPr>
          <w:rFonts w:cstheme="minorHAnsi"/>
        </w:rPr>
        <w:t>ing</w:t>
      </w:r>
      <w:r w:rsidR="00C56B88">
        <w:rPr>
          <w:rFonts w:cstheme="minorHAnsi"/>
        </w:rPr>
        <w:t xml:space="preserve"> organic juices </w:t>
      </w:r>
      <w:r w:rsidR="004F2D2B">
        <w:rPr>
          <w:rFonts w:cstheme="minorHAnsi"/>
        </w:rPr>
        <w:t xml:space="preserve">that are exported to </w:t>
      </w:r>
      <w:r w:rsidR="00D02D80">
        <w:rPr>
          <w:rFonts w:cstheme="minorHAnsi"/>
        </w:rPr>
        <w:t xml:space="preserve">the </w:t>
      </w:r>
      <w:r w:rsidR="004F2D2B">
        <w:rPr>
          <w:rFonts w:cstheme="minorHAnsi"/>
        </w:rPr>
        <w:t>US, Qatar</w:t>
      </w:r>
      <w:r w:rsidR="00D02D80">
        <w:rPr>
          <w:rFonts w:cstheme="minorHAnsi"/>
        </w:rPr>
        <w:t>,</w:t>
      </w:r>
      <w:r w:rsidR="004F2D2B">
        <w:rPr>
          <w:rFonts w:cstheme="minorHAnsi"/>
        </w:rPr>
        <w:t xml:space="preserve"> and Russian markets. </w:t>
      </w:r>
      <w:r w:rsidR="00C56B88">
        <w:t>With exports and domestic sales of rose</w:t>
      </w:r>
      <w:r w:rsidR="00EA184D">
        <w:t xml:space="preserve"> </w:t>
      </w:r>
      <w:r w:rsidR="00C56B88">
        <w:t>hip, cherry</w:t>
      </w:r>
      <w:r w:rsidR="00EA184D">
        <w:t>,</w:t>
      </w:r>
      <w:r w:rsidR="00C56B88">
        <w:t xml:space="preserve"> and pomegranate juices bottled in glass</w:t>
      </w:r>
      <w:r w:rsidR="00A73429">
        <w:t xml:space="preserve"> </w:t>
      </w:r>
      <w:r w:rsidR="000E752B">
        <w:t>through</w:t>
      </w:r>
      <w:r w:rsidR="00C56B88">
        <w:t xml:space="preserve"> the leading supermarket chains, the company annual</w:t>
      </w:r>
      <w:r w:rsidR="000E752B">
        <w:t>ly</w:t>
      </w:r>
      <w:r w:rsidR="00C56B88">
        <w:t xml:space="preserve"> </w:t>
      </w:r>
      <w:r w:rsidR="000E752B">
        <w:t>makes</w:t>
      </w:r>
      <w:r w:rsidR="00C56B88">
        <w:t xml:space="preserve"> </w:t>
      </w:r>
      <w:r w:rsidR="000E752B">
        <w:t>350,</w:t>
      </w:r>
      <w:r w:rsidR="00C56B88">
        <w:t xml:space="preserve">000 liters. BPC is the only juice producer </w:t>
      </w:r>
      <w:r>
        <w:t xml:space="preserve">in Georgia </w:t>
      </w:r>
      <w:r w:rsidR="00C56B88">
        <w:t xml:space="preserve">that sells organic products </w:t>
      </w:r>
      <w:r w:rsidR="004F2D2B">
        <w:t xml:space="preserve">in </w:t>
      </w:r>
      <w:r w:rsidR="000E752B">
        <w:t xml:space="preserve">the </w:t>
      </w:r>
      <w:r w:rsidR="00C56B88">
        <w:t>US</w:t>
      </w:r>
      <w:r w:rsidR="004F2D2B">
        <w:t>.</w:t>
      </w:r>
      <w:r w:rsidR="00C56B88">
        <w:t xml:space="preserve"> </w:t>
      </w:r>
      <w:r>
        <w:t>T</w:t>
      </w:r>
      <w:r w:rsidR="00C56B88">
        <w:t xml:space="preserve">he company </w:t>
      </w:r>
      <w:r w:rsidR="000E752B">
        <w:t xml:space="preserve">plans </w:t>
      </w:r>
      <w:r>
        <w:t xml:space="preserve">to </w:t>
      </w:r>
      <w:r w:rsidR="000E752B">
        <w:t>obtain</w:t>
      </w:r>
      <w:r w:rsidR="004F2D2B">
        <w:t xml:space="preserve"> organic certification and to achieve </w:t>
      </w:r>
      <w:r w:rsidR="00C56B88">
        <w:t xml:space="preserve">USDA’s NOP </w:t>
      </w:r>
      <w:r w:rsidR="004F2D2B">
        <w:t>certification</w:t>
      </w:r>
      <w:r w:rsidR="00C56B88">
        <w:t xml:space="preserve"> </w:t>
      </w:r>
      <w:r w:rsidR="000E752B">
        <w:t xml:space="preserve">in </w:t>
      </w:r>
      <w:r w:rsidR="00C56B88">
        <w:t>2020</w:t>
      </w:r>
      <w:r>
        <w:t>.</w:t>
      </w:r>
    </w:p>
    <w:p w14:paraId="0A8FA032" w14:textId="43014C8B" w:rsidR="007A1B09" w:rsidRDefault="007A1B09" w:rsidP="003A6676">
      <w:pPr>
        <w:pStyle w:val="ListParagraph"/>
        <w:suppressAutoHyphens/>
        <w:spacing w:after="0" w:line="240" w:lineRule="auto"/>
        <w:ind w:left="360"/>
        <w:jc w:val="both"/>
        <w:rPr>
          <w:rFonts w:cstheme="minorHAnsi"/>
        </w:rPr>
      </w:pPr>
    </w:p>
    <w:p w14:paraId="22DD50E8" w14:textId="77777777" w:rsidR="003511A6" w:rsidRDefault="003511A6" w:rsidP="003511A6">
      <w:pPr>
        <w:suppressAutoHyphens/>
        <w:spacing w:after="0" w:line="240" w:lineRule="auto"/>
        <w:ind w:left="360"/>
        <w:contextualSpacing/>
        <w:jc w:val="both"/>
        <w:rPr>
          <w:rFonts w:cstheme="minorHAnsi"/>
        </w:rPr>
      </w:pPr>
      <w:r>
        <w:rPr>
          <w:rFonts w:cstheme="minorHAnsi"/>
        </w:rPr>
        <w:t xml:space="preserve">Below chart highlights operations of </w:t>
      </w:r>
      <w:proofErr w:type="spellStart"/>
      <w:r>
        <w:rPr>
          <w:rFonts w:cstheme="minorHAnsi"/>
        </w:rPr>
        <w:t>Sharakhevi</w:t>
      </w:r>
      <w:proofErr w:type="spellEnd"/>
      <w:r>
        <w:rPr>
          <w:rFonts w:cstheme="minorHAnsi"/>
        </w:rPr>
        <w:t xml:space="preserve"> 1 throughout Georgia:</w:t>
      </w:r>
    </w:p>
    <w:p w14:paraId="1F759E2A" w14:textId="77777777" w:rsidR="003511A6" w:rsidRDefault="003511A6" w:rsidP="003511A6">
      <w:pPr>
        <w:suppressAutoHyphens/>
        <w:spacing w:after="0" w:line="240" w:lineRule="auto"/>
        <w:ind w:left="360"/>
        <w:contextualSpacing/>
        <w:jc w:val="both"/>
        <w:rPr>
          <w:rFonts w:cstheme="minorHAnsi"/>
        </w:rPr>
      </w:pPr>
    </w:p>
    <w:tbl>
      <w:tblPr>
        <w:tblW w:w="5000" w:type="pct"/>
        <w:tblLayout w:type="fixed"/>
        <w:tblCellMar>
          <w:left w:w="29" w:type="dxa"/>
          <w:right w:w="115" w:type="dxa"/>
        </w:tblCellMar>
        <w:tblLook w:val="0000" w:firstRow="0" w:lastRow="0" w:firstColumn="0" w:lastColumn="0" w:noHBand="0" w:noVBand="0"/>
      </w:tblPr>
      <w:tblGrid>
        <w:gridCol w:w="366"/>
        <w:gridCol w:w="2141"/>
        <w:gridCol w:w="1933"/>
        <w:gridCol w:w="1241"/>
        <w:gridCol w:w="1534"/>
        <w:gridCol w:w="2141"/>
      </w:tblGrid>
      <w:tr w:rsidR="003511A6" w:rsidRPr="00E967BF" w14:paraId="51C82654" w14:textId="77777777" w:rsidTr="00D15BA2">
        <w:trPr>
          <w:cantSplit/>
          <w:trHeight w:val="556"/>
        </w:trPr>
        <w:tc>
          <w:tcPr>
            <w:tcW w:w="196" w:type="pct"/>
            <w:tcBorders>
              <w:top w:val="single" w:sz="2" w:space="0" w:color="000000"/>
              <w:left w:val="single" w:sz="1" w:space="0" w:color="000000"/>
              <w:bottom w:val="single" w:sz="2" w:space="0" w:color="000000"/>
            </w:tcBorders>
          </w:tcPr>
          <w:p w14:paraId="7E41687A" w14:textId="77777777" w:rsidR="003511A6" w:rsidRPr="00E967BF" w:rsidRDefault="003511A6" w:rsidP="00D15BA2">
            <w:pPr>
              <w:spacing w:after="0"/>
              <w:jc w:val="center"/>
              <w:rPr>
                <w:b/>
                <w:color w:val="44546A"/>
                <w:sz w:val="20"/>
                <w:szCs w:val="20"/>
                <w:lang w:eastAsia="de-DE"/>
              </w:rPr>
            </w:pPr>
            <w:r w:rsidRPr="00E967BF">
              <w:rPr>
                <w:b/>
                <w:color w:val="44546A"/>
                <w:sz w:val="20"/>
                <w:szCs w:val="20"/>
                <w:lang w:eastAsia="de-DE"/>
              </w:rPr>
              <w:t>#</w:t>
            </w:r>
          </w:p>
        </w:tc>
        <w:tc>
          <w:tcPr>
            <w:tcW w:w="1144" w:type="pct"/>
            <w:tcBorders>
              <w:top w:val="single" w:sz="2" w:space="0" w:color="000000"/>
              <w:left w:val="single" w:sz="1" w:space="0" w:color="000000"/>
              <w:bottom w:val="single" w:sz="2" w:space="0" w:color="000000"/>
            </w:tcBorders>
          </w:tcPr>
          <w:p w14:paraId="2E520B81" w14:textId="77777777" w:rsidR="003511A6" w:rsidRPr="00E967BF" w:rsidRDefault="003511A6" w:rsidP="00D15BA2">
            <w:pPr>
              <w:spacing w:after="0"/>
              <w:jc w:val="center"/>
              <w:rPr>
                <w:b/>
                <w:color w:val="44546A"/>
                <w:sz w:val="20"/>
                <w:szCs w:val="20"/>
                <w:lang w:eastAsia="de-DE"/>
              </w:rPr>
            </w:pPr>
            <w:r w:rsidRPr="00E967BF">
              <w:rPr>
                <w:b/>
                <w:color w:val="44546A"/>
                <w:sz w:val="20"/>
                <w:szCs w:val="20"/>
                <w:lang w:eastAsia="de-DE"/>
              </w:rPr>
              <w:t>Location</w:t>
            </w:r>
          </w:p>
        </w:tc>
        <w:tc>
          <w:tcPr>
            <w:tcW w:w="1033" w:type="pct"/>
            <w:tcBorders>
              <w:top w:val="single" w:sz="2" w:space="0" w:color="000000"/>
              <w:left w:val="single" w:sz="1" w:space="0" w:color="000000"/>
              <w:bottom w:val="single" w:sz="2" w:space="0" w:color="000000"/>
              <w:right w:val="single" w:sz="1" w:space="0" w:color="000000"/>
            </w:tcBorders>
          </w:tcPr>
          <w:p w14:paraId="1C901F05" w14:textId="77777777" w:rsidR="003511A6" w:rsidRPr="00E967BF" w:rsidRDefault="003511A6" w:rsidP="00D15BA2">
            <w:pPr>
              <w:spacing w:after="0"/>
              <w:jc w:val="center"/>
              <w:rPr>
                <w:b/>
                <w:color w:val="44546A"/>
                <w:sz w:val="20"/>
                <w:szCs w:val="20"/>
                <w:lang w:eastAsia="de-DE"/>
              </w:rPr>
            </w:pPr>
            <w:r w:rsidRPr="00E967BF">
              <w:rPr>
                <w:b/>
                <w:color w:val="44546A"/>
                <w:sz w:val="20"/>
                <w:szCs w:val="20"/>
                <w:lang w:eastAsia="de-DE"/>
              </w:rPr>
              <w:t>Region</w:t>
            </w:r>
          </w:p>
        </w:tc>
        <w:tc>
          <w:tcPr>
            <w:tcW w:w="663" w:type="pct"/>
            <w:tcBorders>
              <w:top w:val="single" w:sz="2" w:space="0" w:color="000000"/>
              <w:left w:val="single" w:sz="1" w:space="0" w:color="000000"/>
              <w:bottom w:val="single" w:sz="2" w:space="0" w:color="000000"/>
            </w:tcBorders>
          </w:tcPr>
          <w:p w14:paraId="6002BD69" w14:textId="77777777" w:rsidR="003511A6" w:rsidRPr="00E967BF" w:rsidRDefault="003511A6" w:rsidP="00D15BA2">
            <w:pPr>
              <w:spacing w:after="0"/>
              <w:jc w:val="center"/>
              <w:rPr>
                <w:b/>
                <w:color w:val="44546A"/>
                <w:sz w:val="20"/>
                <w:szCs w:val="20"/>
                <w:lang w:eastAsia="de-DE"/>
              </w:rPr>
            </w:pPr>
            <w:r w:rsidRPr="00E967BF">
              <w:rPr>
                <w:b/>
                <w:color w:val="44546A"/>
                <w:sz w:val="20"/>
                <w:szCs w:val="20"/>
                <w:lang w:eastAsia="de-DE"/>
              </w:rPr>
              <w:t>Wild Forest Product</w:t>
            </w:r>
          </w:p>
        </w:tc>
        <w:tc>
          <w:tcPr>
            <w:tcW w:w="820" w:type="pct"/>
            <w:tcBorders>
              <w:top w:val="single" w:sz="2" w:space="0" w:color="000000"/>
              <w:left w:val="single" w:sz="1" w:space="0" w:color="000000"/>
              <w:bottom w:val="single" w:sz="2" w:space="0" w:color="000000"/>
              <w:right w:val="single" w:sz="4" w:space="0" w:color="auto"/>
            </w:tcBorders>
          </w:tcPr>
          <w:p w14:paraId="642940A1" w14:textId="77777777" w:rsidR="003511A6" w:rsidRPr="00E967BF" w:rsidRDefault="003511A6" w:rsidP="00D15BA2">
            <w:pPr>
              <w:spacing w:after="0"/>
              <w:jc w:val="center"/>
              <w:rPr>
                <w:b/>
                <w:color w:val="44546A"/>
                <w:sz w:val="20"/>
                <w:szCs w:val="20"/>
                <w:lang w:eastAsia="de-DE"/>
              </w:rPr>
            </w:pPr>
            <w:r w:rsidRPr="00E967BF">
              <w:rPr>
                <w:b/>
                <w:color w:val="44546A"/>
                <w:sz w:val="20"/>
                <w:szCs w:val="20"/>
                <w:lang w:eastAsia="de-DE"/>
              </w:rPr>
              <w:t>Volume</w:t>
            </w:r>
          </w:p>
        </w:tc>
        <w:tc>
          <w:tcPr>
            <w:tcW w:w="1144" w:type="pct"/>
            <w:tcBorders>
              <w:top w:val="single" w:sz="2" w:space="0" w:color="000000"/>
              <w:left w:val="single" w:sz="4" w:space="0" w:color="auto"/>
              <w:bottom w:val="single" w:sz="2" w:space="0" w:color="000000"/>
              <w:right w:val="single" w:sz="2" w:space="0" w:color="000000"/>
            </w:tcBorders>
          </w:tcPr>
          <w:p w14:paraId="1DA15860" w14:textId="77777777" w:rsidR="003511A6" w:rsidRPr="00E967BF" w:rsidRDefault="003511A6" w:rsidP="00D15BA2">
            <w:pPr>
              <w:spacing w:after="0"/>
              <w:jc w:val="center"/>
              <w:rPr>
                <w:b/>
                <w:color w:val="44546A"/>
                <w:sz w:val="20"/>
                <w:szCs w:val="20"/>
                <w:lang w:eastAsia="de-DE"/>
              </w:rPr>
            </w:pPr>
            <w:r w:rsidRPr="00E967BF">
              <w:rPr>
                <w:b/>
                <w:color w:val="44546A"/>
                <w:sz w:val="20"/>
                <w:szCs w:val="20"/>
                <w:lang w:eastAsia="de-DE"/>
              </w:rPr>
              <w:t>Collection Period</w:t>
            </w:r>
          </w:p>
        </w:tc>
      </w:tr>
      <w:tr w:rsidR="003511A6" w:rsidRPr="00E967BF" w14:paraId="0060FA56" w14:textId="77777777" w:rsidTr="00D15BA2">
        <w:trPr>
          <w:cantSplit/>
          <w:trHeight w:val="760"/>
        </w:trPr>
        <w:tc>
          <w:tcPr>
            <w:tcW w:w="196" w:type="pct"/>
            <w:tcBorders>
              <w:top w:val="single" w:sz="2" w:space="0" w:color="000000"/>
              <w:left w:val="single" w:sz="1" w:space="0" w:color="000000"/>
              <w:bottom w:val="single" w:sz="2" w:space="0" w:color="000000"/>
            </w:tcBorders>
          </w:tcPr>
          <w:p w14:paraId="06733AFD" w14:textId="77777777" w:rsidR="003511A6" w:rsidRPr="00E967BF" w:rsidRDefault="003511A6" w:rsidP="00D15BA2">
            <w:pPr>
              <w:spacing w:after="0"/>
              <w:rPr>
                <w:sz w:val="20"/>
                <w:szCs w:val="20"/>
              </w:rPr>
            </w:pPr>
            <w:r w:rsidRPr="00E967BF">
              <w:rPr>
                <w:sz w:val="20"/>
                <w:szCs w:val="20"/>
              </w:rPr>
              <w:t>1</w:t>
            </w:r>
          </w:p>
        </w:tc>
        <w:tc>
          <w:tcPr>
            <w:tcW w:w="1144" w:type="pct"/>
            <w:tcBorders>
              <w:top w:val="single" w:sz="2" w:space="0" w:color="000000"/>
              <w:left w:val="single" w:sz="1" w:space="0" w:color="000000"/>
              <w:bottom w:val="single" w:sz="2" w:space="0" w:color="000000"/>
            </w:tcBorders>
          </w:tcPr>
          <w:p w14:paraId="0DAAA08E" w14:textId="77777777" w:rsidR="003511A6" w:rsidRPr="00E967BF" w:rsidRDefault="003511A6" w:rsidP="00D15BA2">
            <w:pPr>
              <w:spacing w:after="0"/>
              <w:rPr>
                <w:sz w:val="20"/>
                <w:szCs w:val="20"/>
                <w:lang w:eastAsia="ru-RU"/>
              </w:rPr>
            </w:pPr>
            <w:proofErr w:type="spellStart"/>
            <w:r w:rsidRPr="00E967BF">
              <w:rPr>
                <w:sz w:val="20"/>
                <w:szCs w:val="20"/>
                <w:lang w:eastAsia="ru-RU"/>
              </w:rPr>
              <w:t>Chargali</w:t>
            </w:r>
            <w:proofErr w:type="spellEnd"/>
            <w:r w:rsidRPr="00E967BF">
              <w:rPr>
                <w:sz w:val="20"/>
                <w:szCs w:val="20"/>
                <w:lang w:eastAsia="ru-RU"/>
              </w:rPr>
              <w:t xml:space="preserve">, area ~ 10ha </w:t>
            </w:r>
          </w:p>
        </w:tc>
        <w:tc>
          <w:tcPr>
            <w:tcW w:w="1033" w:type="pct"/>
            <w:tcBorders>
              <w:top w:val="single" w:sz="2" w:space="0" w:color="000000"/>
              <w:left w:val="single" w:sz="1" w:space="0" w:color="000000"/>
              <w:bottom w:val="single" w:sz="2" w:space="0" w:color="000000"/>
              <w:right w:val="single" w:sz="1" w:space="0" w:color="000000"/>
            </w:tcBorders>
          </w:tcPr>
          <w:p w14:paraId="65DE143E" w14:textId="77777777" w:rsidR="003511A6" w:rsidRPr="00E967BF" w:rsidRDefault="003511A6" w:rsidP="00D15BA2">
            <w:pPr>
              <w:spacing w:after="0"/>
              <w:rPr>
                <w:sz w:val="20"/>
                <w:szCs w:val="20"/>
                <w:lang w:eastAsia="ru-RU"/>
              </w:rPr>
            </w:pPr>
            <w:proofErr w:type="spellStart"/>
            <w:r w:rsidRPr="00E967BF">
              <w:rPr>
                <w:sz w:val="20"/>
                <w:szCs w:val="20"/>
                <w:lang w:eastAsia="ru-RU"/>
              </w:rPr>
              <w:t>Dusheti</w:t>
            </w:r>
            <w:proofErr w:type="spellEnd"/>
            <w:r w:rsidRPr="00E967BF">
              <w:rPr>
                <w:sz w:val="20"/>
                <w:szCs w:val="20"/>
                <w:lang w:eastAsia="ru-RU"/>
              </w:rPr>
              <w:t xml:space="preserve"> municipality, Mtskheta-</w:t>
            </w:r>
            <w:proofErr w:type="spellStart"/>
            <w:r w:rsidRPr="00E967BF">
              <w:rPr>
                <w:sz w:val="20"/>
                <w:szCs w:val="20"/>
                <w:lang w:eastAsia="ru-RU"/>
              </w:rPr>
              <w:t>Mtianeti</w:t>
            </w:r>
            <w:proofErr w:type="spellEnd"/>
            <w:r w:rsidRPr="00E967BF">
              <w:rPr>
                <w:sz w:val="20"/>
                <w:szCs w:val="20"/>
                <w:lang w:eastAsia="ru-RU"/>
              </w:rPr>
              <w:t xml:space="preserve">, </w:t>
            </w:r>
          </w:p>
        </w:tc>
        <w:tc>
          <w:tcPr>
            <w:tcW w:w="663" w:type="pct"/>
            <w:tcBorders>
              <w:top w:val="single" w:sz="2" w:space="0" w:color="000000"/>
              <w:left w:val="single" w:sz="1" w:space="0" w:color="000000"/>
              <w:bottom w:val="single" w:sz="2" w:space="0" w:color="000000"/>
            </w:tcBorders>
          </w:tcPr>
          <w:p w14:paraId="13BB7242" w14:textId="77777777" w:rsidR="003511A6" w:rsidRPr="00E967BF" w:rsidRDefault="003511A6" w:rsidP="00D15BA2">
            <w:pPr>
              <w:spacing w:after="0"/>
              <w:rPr>
                <w:sz w:val="20"/>
                <w:szCs w:val="20"/>
                <w:lang w:eastAsia="ru-RU"/>
              </w:rPr>
            </w:pPr>
            <w:r w:rsidRPr="00E967BF">
              <w:rPr>
                <w:sz w:val="20"/>
                <w:szCs w:val="20"/>
                <w:lang w:eastAsia="ru-RU"/>
              </w:rPr>
              <w:t xml:space="preserve">Rosehip/ Rosa </w:t>
            </w:r>
            <w:proofErr w:type="spellStart"/>
            <w:r w:rsidRPr="00E967BF">
              <w:rPr>
                <w:sz w:val="20"/>
                <w:szCs w:val="20"/>
                <w:lang w:eastAsia="ru-RU"/>
              </w:rPr>
              <w:t>canina</w:t>
            </w:r>
            <w:proofErr w:type="spellEnd"/>
          </w:p>
        </w:tc>
        <w:tc>
          <w:tcPr>
            <w:tcW w:w="820" w:type="pct"/>
            <w:tcBorders>
              <w:top w:val="single" w:sz="2" w:space="0" w:color="000000"/>
              <w:left w:val="single" w:sz="1" w:space="0" w:color="000000"/>
              <w:bottom w:val="single" w:sz="2" w:space="0" w:color="000000"/>
              <w:right w:val="single" w:sz="4" w:space="0" w:color="auto"/>
            </w:tcBorders>
          </w:tcPr>
          <w:p w14:paraId="191AF864" w14:textId="77777777" w:rsidR="003511A6" w:rsidRPr="00E967BF" w:rsidRDefault="003511A6" w:rsidP="00D15BA2">
            <w:pPr>
              <w:spacing w:after="0"/>
              <w:rPr>
                <w:sz w:val="20"/>
                <w:szCs w:val="20"/>
                <w:lang w:eastAsia="ru-RU"/>
              </w:rPr>
            </w:pPr>
            <w:r w:rsidRPr="00E967BF">
              <w:rPr>
                <w:sz w:val="20"/>
                <w:szCs w:val="20"/>
                <w:lang w:eastAsia="ru-RU"/>
              </w:rPr>
              <w:t>1,8 tons raw/</w:t>
            </w:r>
          </w:p>
          <w:p w14:paraId="3AB7C076" w14:textId="77777777" w:rsidR="003511A6" w:rsidRPr="00E967BF" w:rsidRDefault="003511A6" w:rsidP="00D15BA2">
            <w:pPr>
              <w:spacing w:after="0"/>
              <w:rPr>
                <w:sz w:val="20"/>
                <w:szCs w:val="20"/>
                <w:lang w:eastAsia="ru-RU"/>
              </w:rPr>
            </w:pPr>
            <w:r w:rsidRPr="00E967BF">
              <w:rPr>
                <w:sz w:val="20"/>
                <w:szCs w:val="20"/>
                <w:lang w:eastAsia="ru-RU"/>
              </w:rPr>
              <w:t>900kg dry</w:t>
            </w:r>
          </w:p>
        </w:tc>
        <w:tc>
          <w:tcPr>
            <w:tcW w:w="1144" w:type="pct"/>
            <w:tcBorders>
              <w:top w:val="single" w:sz="2" w:space="0" w:color="000000"/>
              <w:left w:val="single" w:sz="4" w:space="0" w:color="auto"/>
              <w:bottom w:val="single" w:sz="2" w:space="0" w:color="000000"/>
              <w:right w:val="single" w:sz="2" w:space="0" w:color="000000"/>
            </w:tcBorders>
          </w:tcPr>
          <w:p w14:paraId="365F482F" w14:textId="77777777" w:rsidR="003511A6" w:rsidRPr="00E967BF" w:rsidRDefault="003511A6" w:rsidP="00D15BA2">
            <w:pPr>
              <w:spacing w:after="0"/>
              <w:rPr>
                <w:sz w:val="20"/>
                <w:szCs w:val="20"/>
                <w:lang w:eastAsia="ru-RU"/>
              </w:rPr>
            </w:pPr>
            <w:r w:rsidRPr="00E967BF">
              <w:rPr>
                <w:sz w:val="20"/>
                <w:szCs w:val="20"/>
                <w:lang w:eastAsia="ru-RU"/>
              </w:rPr>
              <w:t>From Late September to Late December</w:t>
            </w:r>
          </w:p>
        </w:tc>
      </w:tr>
      <w:tr w:rsidR="003511A6" w:rsidRPr="00E967BF" w14:paraId="1406E3C4" w14:textId="77777777" w:rsidTr="00D15BA2">
        <w:trPr>
          <w:cantSplit/>
          <w:trHeight w:val="760"/>
        </w:trPr>
        <w:tc>
          <w:tcPr>
            <w:tcW w:w="196" w:type="pct"/>
            <w:tcBorders>
              <w:top w:val="single" w:sz="2" w:space="0" w:color="000000"/>
              <w:left w:val="single" w:sz="1" w:space="0" w:color="000000"/>
              <w:bottom w:val="single" w:sz="2" w:space="0" w:color="000000"/>
            </w:tcBorders>
          </w:tcPr>
          <w:p w14:paraId="23705EC1" w14:textId="77777777" w:rsidR="003511A6" w:rsidRPr="00E967BF" w:rsidRDefault="003511A6" w:rsidP="00D15BA2">
            <w:pPr>
              <w:spacing w:after="0"/>
              <w:rPr>
                <w:sz w:val="20"/>
                <w:szCs w:val="20"/>
              </w:rPr>
            </w:pPr>
            <w:r w:rsidRPr="00E967BF">
              <w:rPr>
                <w:sz w:val="20"/>
                <w:szCs w:val="20"/>
              </w:rPr>
              <w:t>2</w:t>
            </w:r>
          </w:p>
        </w:tc>
        <w:tc>
          <w:tcPr>
            <w:tcW w:w="1144" w:type="pct"/>
            <w:tcBorders>
              <w:top w:val="single" w:sz="2" w:space="0" w:color="000000"/>
              <w:left w:val="single" w:sz="1" w:space="0" w:color="000000"/>
              <w:bottom w:val="single" w:sz="2" w:space="0" w:color="000000"/>
            </w:tcBorders>
          </w:tcPr>
          <w:p w14:paraId="28EFDDB8" w14:textId="77777777" w:rsidR="003511A6" w:rsidRPr="00E967BF" w:rsidRDefault="003511A6" w:rsidP="00D15BA2">
            <w:pPr>
              <w:spacing w:after="0"/>
              <w:rPr>
                <w:sz w:val="20"/>
                <w:szCs w:val="20"/>
              </w:rPr>
            </w:pPr>
            <w:proofErr w:type="spellStart"/>
            <w:r w:rsidRPr="00E967BF">
              <w:rPr>
                <w:sz w:val="20"/>
                <w:szCs w:val="20"/>
                <w:lang w:eastAsia="ru-RU"/>
              </w:rPr>
              <w:t>Kanatea</w:t>
            </w:r>
            <w:proofErr w:type="spellEnd"/>
            <w:r w:rsidRPr="00E967BF">
              <w:rPr>
                <w:sz w:val="20"/>
                <w:szCs w:val="20"/>
                <w:lang w:eastAsia="ru-RU"/>
              </w:rPr>
              <w:t>, area ~ 10ha</w:t>
            </w:r>
          </w:p>
        </w:tc>
        <w:tc>
          <w:tcPr>
            <w:tcW w:w="1033" w:type="pct"/>
            <w:tcBorders>
              <w:top w:val="single" w:sz="2" w:space="0" w:color="000000"/>
              <w:left w:val="single" w:sz="1" w:space="0" w:color="000000"/>
              <w:bottom w:val="single" w:sz="2" w:space="0" w:color="000000"/>
              <w:right w:val="single" w:sz="1" w:space="0" w:color="000000"/>
            </w:tcBorders>
          </w:tcPr>
          <w:p w14:paraId="1519A846" w14:textId="77777777" w:rsidR="003511A6" w:rsidRPr="00E967BF" w:rsidRDefault="003511A6" w:rsidP="00D15BA2">
            <w:pPr>
              <w:spacing w:after="0"/>
              <w:rPr>
                <w:sz w:val="20"/>
                <w:szCs w:val="20"/>
              </w:rPr>
            </w:pPr>
            <w:proofErr w:type="spellStart"/>
            <w:r w:rsidRPr="00E967BF">
              <w:rPr>
                <w:sz w:val="20"/>
                <w:szCs w:val="20"/>
                <w:lang w:eastAsia="ru-RU"/>
              </w:rPr>
              <w:t>Dusheti</w:t>
            </w:r>
            <w:proofErr w:type="spellEnd"/>
            <w:r w:rsidRPr="00E967BF">
              <w:rPr>
                <w:sz w:val="20"/>
                <w:szCs w:val="20"/>
                <w:lang w:eastAsia="ru-RU"/>
              </w:rPr>
              <w:t xml:space="preserve"> municipality, Mtskheta-</w:t>
            </w:r>
            <w:proofErr w:type="spellStart"/>
            <w:r w:rsidRPr="00E967BF">
              <w:rPr>
                <w:sz w:val="20"/>
                <w:szCs w:val="20"/>
                <w:lang w:eastAsia="ru-RU"/>
              </w:rPr>
              <w:t>Mtianeti</w:t>
            </w:r>
            <w:proofErr w:type="spellEnd"/>
            <w:r w:rsidRPr="00E967BF">
              <w:rPr>
                <w:sz w:val="20"/>
                <w:szCs w:val="20"/>
                <w:lang w:eastAsia="ru-RU"/>
              </w:rPr>
              <w:t xml:space="preserve">, </w:t>
            </w:r>
          </w:p>
        </w:tc>
        <w:tc>
          <w:tcPr>
            <w:tcW w:w="663" w:type="pct"/>
            <w:tcBorders>
              <w:top w:val="single" w:sz="2" w:space="0" w:color="000000"/>
              <w:left w:val="single" w:sz="1" w:space="0" w:color="000000"/>
              <w:bottom w:val="single" w:sz="2" w:space="0" w:color="000000"/>
            </w:tcBorders>
          </w:tcPr>
          <w:p w14:paraId="14594366" w14:textId="77777777" w:rsidR="003511A6" w:rsidRPr="00E967BF" w:rsidRDefault="003511A6" w:rsidP="00D15BA2">
            <w:pPr>
              <w:spacing w:after="0"/>
              <w:rPr>
                <w:sz w:val="20"/>
                <w:szCs w:val="20"/>
              </w:rPr>
            </w:pPr>
            <w:r w:rsidRPr="00E967BF">
              <w:rPr>
                <w:sz w:val="20"/>
                <w:szCs w:val="20"/>
                <w:lang w:eastAsia="ru-RU"/>
              </w:rPr>
              <w:t xml:space="preserve">Rosehip/ Rosa </w:t>
            </w:r>
            <w:proofErr w:type="spellStart"/>
            <w:r w:rsidRPr="00E967BF">
              <w:rPr>
                <w:sz w:val="20"/>
                <w:szCs w:val="20"/>
                <w:lang w:eastAsia="ru-RU"/>
              </w:rPr>
              <w:t>canina</w:t>
            </w:r>
            <w:proofErr w:type="spellEnd"/>
          </w:p>
        </w:tc>
        <w:tc>
          <w:tcPr>
            <w:tcW w:w="820" w:type="pct"/>
            <w:tcBorders>
              <w:top w:val="single" w:sz="2" w:space="0" w:color="000000"/>
              <w:left w:val="single" w:sz="1" w:space="0" w:color="000000"/>
              <w:bottom w:val="single" w:sz="2" w:space="0" w:color="000000"/>
              <w:right w:val="single" w:sz="4" w:space="0" w:color="auto"/>
            </w:tcBorders>
          </w:tcPr>
          <w:p w14:paraId="3F7B5BD9" w14:textId="77777777" w:rsidR="003511A6" w:rsidRPr="00E967BF" w:rsidRDefault="003511A6" w:rsidP="00D15BA2">
            <w:pPr>
              <w:spacing w:after="0"/>
              <w:rPr>
                <w:sz w:val="20"/>
                <w:szCs w:val="20"/>
                <w:lang w:eastAsia="ru-RU"/>
              </w:rPr>
            </w:pPr>
            <w:r w:rsidRPr="00E967BF">
              <w:rPr>
                <w:sz w:val="20"/>
                <w:szCs w:val="20"/>
                <w:lang w:eastAsia="ru-RU"/>
              </w:rPr>
              <w:t>1,8 tons raw/</w:t>
            </w:r>
          </w:p>
          <w:p w14:paraId="7A7F6BB8" w14:textId="77777777" w:rsidR="003511A6" w:rsidRPr="00E967BF" w:rsidRDefault="003511A6" w:rsidP="00D15BA2">
            <w:pPr>
              <w:spacing w:after="0"/>
              <w:rPr>
                <w:sz w:val="20"/>
                <w:szCs w:val="20"/>
              </w:rPr>
            </w:pPr>
            <w:r w:rsidRPr="00E967BF">
              <w:rPr>
                <w:sz w:val="20"/>
                <w:szCs w:val="20"/>
                <w:lang w:eastAsia="ru-RU"/>
              </w:rPr>
              <w:t>900kg dry</w:t>
            </w:r>
          </w:p>
        </w:tc>
        <w:tc>
          <w:tcPr>
            <w:tcW w:w="1144" w:type="pct"/>
            <w:tcBorders>
              <w:top w:val="single" w:sz="2" w:space="0" w:color="000000"/>
              <w:left w:val="single" w:sz="4" w:space="0" w:color="auto"/>
              <w:bottom w:val="single" w:sz="2" w:space="0" w:color="000000"/>
              <w:right w:val="single" w:sz="2" w:space="0" w:color="000000"/>
            </w:tcBorders>
          </w:tcPr>
          <w:p w14:paraId="05547486" w14:textId="77777777" w:rsidR="003511A6" w:rsidRPr="00E967BF" w:rsidRDefault="003511A6" w:rsidP="00D15BA2">
            <w:pPr>
              <w:spacing w:after="0"/>
              <w:rPr>
                <w:sz w:val="20"/>
                <w:szCs w:val="20"/>
                <w:lang w:eastAsia="ru-RU"/>
              </w:rPr>
            </w:pPr>
            <w:r w:rsidRPr="00E967BF">
              <w:rPr>
                <w:sz w:val="20"/>
                <w:szCs w:val="20"/>
                <w:lang w:eastAsia="ru-RU"/>
              </w:rPr>
              <w:t>From Late September to Late December</w:t>
            </w:r>
          </w:p>
        </w:tc>
      </w:tr>
      <w:tr w:rsidR="003511A6" w:rsidRPr="00E967BF" w14:paraId="26ED602C" w14:textId="77777777" w:rsidTr="00D15BA2">
        <w:trPr>
          <w:cantSplit/>
          <w:trHeight w:val="535"/>
        </w:trPr>
        <w:tc>
          <w:tcPr>
            <w:tcW w:w="196" w:type="pct"/>
            <w:tcBorders>
              <w:top w:val="single" w:sz="2" w:space="0" w:color="000000"/>
              <w:left w:val="single" w:sz="1" w:space="0" w:color="000000"/>
              <w:bottom w:val="single" w:sz="2" w:space="0" w:color="000000"/>
            </w:tcBorders>
          </w:tcPr>
          <w:p w14:paraId="675C9AAF" w14:textId="77777777" w:rsidR="003511A6" w:rsidRPr="00E967BF" w:rsidRDefault="003511A6" w:rsidP="00D15BA2">
            <w:pPr>
              <w:spacing w:after="0"/>
              <w:rPr>
                <w:sz w:val="20"/>
                <w:szCs w:val="20"/>
              </w:rPr>
            </w:pPr>
            <w:r w:rsidRPr="00E967BF">
              <w:rPr>
                <w:sz w:val="20"/>
                <w:szCs w:val="20"/>
              </w:rPr>
              <w:t>3</w:t>
            </w:r>
          </w:p>
        </w:tc>
        <w:tc>
          <w:tcPr>
            <w:tcW w:w="1144" w:type="pct"/>
            <w:tcBorders>
              <w:top w:val="single" w:sz="2" w:space="0" w:color="000000"/>
              <w:left w:val="single" w:sz="1" w:space="0" w:color="000000"/>
              <w:bottom w:val="single" w:sz="2" w:space="0" w:color="000000"/>
            </w:tcBorders>
          </w:tcPr>
          <w:p w14:paraId="66A72C86" w14:textId="77777777" w:rsidR="003511A6" w:rsidRPr="00E967BF" w:rsidRDefault="003511A6" w:rsidP="00D15BA2">
            <w:pPr>
              <w:spacing w:after="0"/>
              <w:rPr>
                <w:sz w:val="20"/>
                <w:szCs w:val="20"/>
              </w:rPr>
            </w:pPr>
            <w:proofErr w:type="spellStart"/>
            <w:r w:rsidRPr="00E967BF">
              <w:rPr>
                <w:sz w:val="20"/>
                <w:szCs w:val="20"/>
                <w:lang w:eastAsia="ru-RU"/>
              </w:rPr>
              <w:t>Katsalkhevi</w:t>
            </w:r>
            <w:proofErr w:type="spellEnd"/>
            <w:r w:rsidRPr="00E967BF">
              <w:rPr>
                <w:sz w:val="20"/>
                <w:szCs w:val="20"/>
                <w:lang w:eastAsia="ru-RU"/>
              </w:rPr>
              <w:t>, area ~ 12ha</w:t>
            </w:r>
          </w:p>
        </w:tc>
        <w:tc>
          <w:tcPr>
            <w:tcW w:w="1033" w:type="pct"/>
            <w:tcBorders>
              <w:top w:val="single" w:sz="2" w:space="0" w:color="000000"/>
              <w:left w:val="single" w:sz="1" w:space="0" w:color="000000"/>
              <w:bottom w:val="single" w:sz="2" w:space="0" w:color="000000"/>
              <w:right w:val="single" w:sz="1" w:space="0" w:color="000000"/>
            </w:tcBorders>
          </w:tcPr>
          <w:p w14:paraId="366401AC" w14:textId="77777777" w:rsidR="003511A6" w:rsidRPr="00E967BF" w:rsidRDefault="003511A6" w:rsidP="00D15BA2">
            <w:pPr>
              <w:spacing w:after="0"/>
              <w:rPr>
                <w:sz w:val="20"/>
                <w:szCs w:val="20"/>
              </w:rPr>
            </w:pPr>
            <w:proofErr w:type="spellStart"/>
            <w:r w:rsidRPr="00E967BF">
              <w:rPr>
                <w:sz w:val="20"/>
                <w:szCs w:val="20"/>
                <w:lang w:eastAsia="ru-RU"/>
              </w:rPr>
              <w:t>Dusheti</w:t>
            </w:r>
            <w:proofErr w:type="spellEnd"/>
            <w:r w:rsidRPr="00E967BF">
              <w:rPr>
                <w:sz w:val="20"/>
                <w:szCs w:val="20"/>
                <w:lang w:eastAsia="ru-RU"/>
              </w:rPr>
              <w:t xml:space="preserve"> municipality, Mtskheta-</w:t>
            </w:r>
            <w:proofErr w:type="spellStart"/>
            <w:r w:rsidRPr="00E967BF">
              <w:rPr>
                <w:sz w:val="20"/>
                <w:szCs w:val="20"/>
                <w:lang w:eastAsia="ru-RU"/>
              </w:rPr>
              <w:t>Mtianeti</w:t>
            </w:r>
            <w:proofErr w:type="spellEnd"/>
            <w:r w:rsidRPr="00E967BF">
              <w:rPr>
                <w:sz w:val="20"/>
                <w:szCs w:val="20"/>
                <w:lang w:eastAsia="ru-RU"/>
              </w:rPr>
              <w:t xml:space="preserve">, </w:t>
            </w:r>
          </w:p>
        </w:tc>
        <w:tc>
          <w:tcPr>
            <w:tcW w:w="663" w:type="pct"/>
            <w:tcBorders>
              <w:top w:val="single" w:sz="2" w:space="0" w:color="000000"/>
              <w:left w:val="single" w:sz="1" w:space="0" w:color="000000"/>
              <w:bottom w:val="single" w:sz="2" w:space="0" w:color="000000"/>
            </w:tcBorders>
          </w:tcPr>
          <w:p w14:paraId="35A0FA07" w14:textId="77777777" w:rsidR="003511A6" w:rsidRPr="00E967BF" w:rsidRDefault="003511A6" w:rsidP="00D15BA2">
            <w:pPr>
              <w:spacing w:after="0"/>
              <w:rPr>
                <w:sz w:val="20"/>
                <w:szCs w:val="20"/>
              </w:rPr>
            </w:pPr>
            <w:r w:rsidRPr="00E967BF">
              <w:rPr>
                <w:sz w:val="20"/>
                <w:szCs w:val="20"/>
                <w:lang w:eastAsia="ru-RU"/>
              </w:rPr>
              <w:t xml:space="preserve">Rosehip/ Rosa </w:t>
            </w:r>
            <w:proofErr w:type="spellStart"/>
            <w:r w:rsidRPr="00E967BF">
              <w:rPr>
                <w:sz w:val="20"/>
                <w:szCs w:val="20"/>
                <w:lang w:eastAsia="ru-RU"/>
              </w:rPr>
              <w:t>canina</w:t>
            </w:r>
            <w:proofErr w:type="spellEnd"/>
          </w:p>
        </w:tc>
        <w:tc>
          <w:tcPr>
            <w:tcW w:w="820" w:type="pct"/>
            <w:tcBorders>
              <w:top w:val="single" w:sz="2" w:space="0" w:color="000000"/>
              <w:left w:val="single" w:sz="1" w:space="0" w:color="000000"/>
              <w:bottom w:val="single" w:sz="2" w:space="0" w:color="000000"/>
              <w:right w:val="single" w:sz="4" w:space="0" w:color="auto"/>
            </w:tcBorders>
          </w:tcPr>
          <w:p w14:paraId="7BA4B083" w14:textId="77777777" w:rsidR="003511A6" w:rsidRPr="00E967BF" w:rsidRDefault="003511A6" w:rsidP="00D15BA2">
            <w:pPr>
              <w:spacing w:after="0"/>
              <w:rPr>
                <w:sz w:val="20"/>
                <w:szCs w:val="20"/>
                <w:lang w:eastAsia="ru-RU"/>
              </w:rPr>
            </w:pPr>
            <w:r w:rsidRPr="00E967BF">
              <w:rPr>
                <w:rFonts w:ascii="Times New Roman" w:hAnsi="Times New Roman"/>
                <w:sz w:val="20"/>
                <w:szCs w:val="20"/>
                <w:lang w:eastAsia="ru-RU"/>
              </w:rPr>
              <w:t>2,16</w:t>
            </w:r>
            <w:r w:rsidRPr="00E967BF">
              <w:rPr>
                <w:sz w:val="20"/>
                <w:szCs w:val="20"/>
                <w:lang w:eastAsia="ru-RU"/>
              </w:rPr>
              <w:t xml:space="preserve"> tons raw/</w:t>
            </w:r>
          </w:p>
          <w:p w14:paraId="781486D9" w14:textId="77777777" w:rsidR="003511A6" w:rsidRPr="00E967BF" w:rsidRDefault="003511A6" w:rsidP="00D15BA2">
            <w:pPr>
              <w:spacing w:after="0"/>
              <w:rPr>
                <w:sz w:val="20"/>
                <w:szCs w:val="20"/>
              </w:rPr>
            </w:pPr>
            <w:r w:rsidRPr="00E967BF">
              <w:rPr>
                <w:rFonts w:ascii="Times New Roman" w:hAnsi="Times New Roman"/>
                <w:sz w:val="20"/>
                <w:szCs w:val="20"/>
                <w:lang w:eastAsia="ru-RU"/>
              </w:rPr>
              <w:t>1050</w:t>
            </w:r>
            <w:r w:rsidRPr="00E967BF">
              <w:rPr>
                <w:sz w:val="20"/>
                <w:szCs w:val="20"/>
                <w:lang w:eastAsia="ru-RU"/>
              </w:rPr>
              <w:t xml:space="preserve"> kg dry</w:t>
            </w:r>
          </w:p>
        </w:tc>
        <w:tc>
          <w:tcPr>
            <w:tcW w:w="1144" w:type="pct"/>
            <w:tcBorders>
              <w:top w:val="single" w:sz="2" w:space="0" w:color="000000"/>
              <w:left w:val="single" w:sz="4" w:space="0" w:color="auto"/>
              <w:bottom w:val="single" w:sz="2" w:space="0" w:color="000000"/>
              <w:right w:val="single" w:sz="2" w:space="0" w:color="000000"/>
            </w:tcBorders>
          </w:tcPr>
          <w:p w14:paraId="46863D60" w14:textId="77777777" w:rsidR="003511A6" w:rsidRPr="00E967BF" w:rsidRDefault="003511A6" w:rsidP="00D15BA2">
            <w:pPr>
              <w:spacing w:after="0"/>
              <w:rPr>
                <w:sz w:val="20"/>
                <w:szCs w:val="20"/>
                <w:lang w:eastAsia="ru-RU"/>
              </w:rPr>
            </w:pPr>
            <w:r w:rsidRPr="00E967BF">
              <w:rPr>
                <w:sz w:val="20"/>
                <w:szCs w:val="20"/>
                <w:lang w:eastAsia="ru-RU"/>
              </w:rPr>
              <w:t>From Late September to Late December</w:t>
            </w:r>
          </w:p>
        </w:tc>
      </w:tr>
      <w:tr w:rsidR="003511A6" w:rsidRPr="00E967BF" w14:paraId="4C65D97A" w14:textId="77777777" w:rsidTr="00D15BA2">
        <w:trPr>
          <w:cantSplit/>
          <w:trHeight w:val="625"/>
        </w:trPr>
        <w:tc>
          <w:tcPr>
            <w:tcW w:w="196" w:type="pct"/>
            <w:tcBorders>
              <w:top w:val="single" w:sz="2" w:space="0" w:color="000000"/>
              <w:left w:val="single" w:sz="1" w:space="0" w:color="000000"/>
              <w:bottom w:val="single" w:sz="2" w:space="0" w:color="000000"/>
            </w:tcBorders>
          </w:tcPr>
          <w:p w14:paraId="7B8F38B8" w14:textId="77777777" w:rsidR="003511A6" w:rsidRPr="00E967BF" w:rsidRDefault="003511A6" w:rsidP="00D15BA2">
            <w:pPr>
              <w:spacing w:after="0"/>
              <w:rPr>
                <w:sz w:val="20"/>
                <w:szCs w:val="20"/>
              </w:rPr>
            </w:pPr>
            <w:r w:rsidRPr="00E967BF">
              <w:rPr>
                <w:sz w:val="20"/>
                <w:szCs w:val="20"/>
              </w:rPr>
              <w:t>4</w:t>
            </w:r>
          </w:p>
        </w:tc>
        <w:tc>
          <w:tcPr>
            <w:tcW w:w="1144" w:type="pct"/>
            <w:tcBorders>
              <w:top w:val="single" w:sz="2" w:space="0" w:color="000000"/>
              <w:left w:val="single" w:sz="1" w:space="0" w:color="000000"/>
              <w:bottom w:val="single" w:sz="2" w:space="0" w:color="000000"/>
            </w:tcBorders>
          </w:tcPr>
          <w:p w14:paraId="407FE8A6" w14:textId="77777777" w:rsidR="003511A6" w:rsidRPr="00E967BF" w:rsidRDefault="003511A6" w:rsidP="00D15BA2">
            <w:pPr>
              <w:spacing w:after="0"/>
              <w:rPr>
                <w:sz w:val="20"/>
                <w:szCs w:val="20"/>
              </w:rPr>
            </w:pPr>
            <w:proofErr w:type="spellStart"/>
            <w:r w:rsidRPr="00E967BF">
              <w:rPr>
                <w:sz w:val="20"/>
                <w:szCs w:val="20"/>
                <w:lang w:eastAsia="ru-RU"/>
              </w:rPr>
              <w:t>Khiliana</w:t>
            </w:r>
            <w:proofErr w:type="spellEnd"/>
            <w:r w:rsidRPr="00E967BF">
              <w:rPr>
                <w:sz w:val="20"/>
                <w:szCs w:val="20"/>
                <w:lang w:eastAsia="ru-RU"/>
              </w:rPr>
              <w:t>, area ~ 8ha</w:t>
            </w:r>
          </w:p>
        </w:tc>
        <w:tc>
          <w:tcPr>
            <w:tcW w:w="1033" w:type="pct"/>
            <w:tcBorders>
              <w:top w:val="single" w:sz="2" w:space="0" w:color="000000"/>
              <w:left w:val="single" w:sz="1" w:space="0" w:color="000000"/>
              <w:bottom w:val="single" w:sz="2" w:space="0" w:color="000000"/>
              <w:right w:val="single" w:sz="1" w:space="0" w:color="000000"/>
            </w:tcBorders>
          </w:tcPr>
          <w:p w14:paraId="060D0140" w14:textId="77777777" w:rsidR="003511A6" w:rsidRPr="00E967BF" w:rsidRDefault="003511A6" w:rsidP="00D15BA2">
            <w:pPr>
              <w:spacing w:after="0"/>
              <w:rPr>
                <w:sz w:val="20"/>
                <w:szCs w:val="20"/>
              </w:rPr>
            </w:pPr>
            <w:proofErr w:type="spellStart"/>
            <w:r w:rsidRPr="00E967BF">
              <w:rPr>
                <w:sz w:val="20"/>
                <w:szCs w:val="20"/>
                <w:lang w:eastAsia="ru-RU"/>
              </w:rPr>
              <w:t>Dusheti</w:t>
            </w:r>
            <w:proofErr w:type="spellEnd"/>
            <w:r w:rsidRPr="00E967BF">
              <w:rPr>
                <w:sz w:val="20"/>
                <w:szCs w:val="20"/>
                <w:lang w:eastAsia="ru-RU"/>
              </w:rPr>
              <w:t xml:space="preserve"> municipality, Mtskheta-</w:t>
            </w:r>
            <w:proofErr w:type="spellStart"/>
            <w:r w:rsidRPr="00E967BF">
              <w:rPr>
                <w:sz w:val="20"/>
                <w:szCs w:val="20"/>
                <w:lang w:eastAsia="ru-RU"/>
              </w:rPr>
              <w:t>Mtianeti</w:t>
            </w:r>
            <w:proofErr w:type="spellEnd"/>
            <w:r w:rsidRPr="00E967BF">
              <w:rPr>
                <w:sz w:val="20"/>
                <w:szCs w:val="20"/>
                <w:lang w:eastAsia="ru-RU"/>
              </w:rPr>
              <w:t xml:space="preserve">, </w:t>
            </w:r>
          </w:p>
        </w:tc>
        <w:tc>
          <w:tcPr>
            <w:tcW w:w="663" w:type="pct"/>
            <w:tcBorders>
              <w:top w:val="single" w:sz="2" w:space="0" w:color="000000"/>
              <w:left w:val="single" w:sz="1" w:space="0" w:color="000000"/>
              <w:bottom w:val="single" w:sz="2" w:space="0" w:color="000000"/>
            </w:tcBorders>
          </w:tcPr>
          <w:p w14:paraId="3BF598AA" w14:textId="77777777" w:rsidR="003511A6" w:rsidRPr="00E967BF" w:rsidRDefault="003511A6" w:rsidP="00D15BA2">
            <w:pPr>
              <w:spacing w:after="0"/>
              <w:rPr>
                <w:sz w:val="20"/>
                <w:szCs w:val="20"/>
              </w:rPr>
            </w:pPr>
            <w:r w:rsidRPr="00E967BF">
              <w:rPr>
                <w:sz w:val="20"/>
                <w:szCs w:val="20"/>
                <w:lang w:eastAsia="ru-RU"/>
              </w:rPr>
              <w:t xml:space="preserve">Rosehip/ Rosa </w:t>
            </w:r>
            <w:proofErr w:type="spellStart"/>
            <w:r w:rsidRPr="00E967BF">
              <w:rPr>
                <w:sz w:val="20"/>
                <w:szCs w:val="20"/>
                <w:lang w:eastAsia="ru-RU"/>
              </w:rPr>
              <w:t>canina</w:t>
            </w:r>
            <w:proofErr w:type="spellEnd"/>
          </w:p>
        </w:tc>
        <w:tc>
          <w:tcPr>
            <w:tcW w:w="820" w:type="pct"/>
            <w:tcBorders>
              <w:top w:val="single" w:sz="2" w:space="0" w:color="000000"/>
              <w:left w:val="single" w:sz="1" w:space="0" w:color="000000"/>
              <w:bottom w:val="single" w:sz="2" w:space="0" w:color="000000"/>
              <w:right w:val="single" w:sz="4" w:space="0" w:color="auto"/>
            </w:tcBorders>
          </w:tcPr>
          <w:p w14:paraId="57EE963C" w14:textId="77777777" w:rsidR="003511A6" w:rsidRPr="00E967BF" w:rsidRDefault="003511A6" w:rsidP="00D15BA2">
            <w:pPr>
              <w:spacing w:after="0"/>
              <w:rPr>
                <w:sz w:val="20"/>
                <w:szCs w:val="20"/>
              </w:rPr>
            </w:pPr>
            <w:r w:rsidRPr="00E967BF">
              <w:rPr>
                <w:rFonts w:ascii="Times New Roman" w:hAnsi="Times New Roman"/>
                <w:sz w:val="20"/>
                <w:szCs w:val="20"/>
                <w:lang w:eastAsia="ru-RU"/>
              </w:rPr>
              <w:t>1,44</w:t>
            </w:r>
            <w:r w:rsidRPr="00E967BF">
              <w:rPr>
                <w:sz w:val="20"/>
                <w:szCs w:val="20"/>
                <w:lang w:eastAsia="ru-RU"/>
              </w:rPr>
              <w:t xml:space="preserve"> tons raw/</w:t>
            </w:r>
            <w:r w:rsidRPr="00E967BF">
              <w:rPr>
                <w:rFonts w:ascii="Times New Roman" w:hAnsi="Times New Roman"/>
                <w:sz w:val="20"/>
                <w:szCs w:val="20"/>
                <w:lang w:eastAsia="ru-RU"/>
              </w:rPr>
              <w:t>720</w:t>
            </w:r>
            <w:r w:rsidRPr="00E967BF">
              <w:rPr>
                <w:sz w:val="20"/>
                <w:szCs w:val="20"/>
                <w:lang w:eastAsia="ru-RU"/>
              </w:rPr>
              <w:t>kg dry</w:t>
            </w:r>
          </w:p>
        </w:tc>
        <w:tc>
          <w:tcPr>
            <w:tcW w:w="1144" w:type="pct"/>
            <w:tcBorders>
              <w:top w:val="single" w:sz="2" w:space="0" w:color="000000"/>
              <w:left w:val="single" w:sz="4" w:space="0" w:color="auto"/>
              <w:bottom w:val="single" w:sz="2" w:space="0" w:color="000000"/>
              <w:right w:val="single" w:sz="2" w:space="0" w:color="000000"/>
            </w:tcBorders>
          </w:tcPr>
          <w:p w14:paraId="77066BE3" w14:textId="77777777" w:rsidR="003511A6" w:rsidRPr="00E967BF" w:rsidRDefault="003511A6" w:rsidP="00D15BA2">
            <w:pPr>
              <w:spacing w:after="0"/>
              <w:rPr>
                <w:sz w:val="20"/>
                <w:szCs w:val="20"/>
                <w:lang w:eastAsia="ru-RU"/>
              </w:rPr>
            </w:pPr>
            <w:r w:rsidRPr="00E967BF">
              <w:rPr>
                <w:sz w:val="20"/>
                <w:szCs w:val="20"/>
                <w:lang w:eastAsia="ru-RU"/>
              </w:rPr>
              <w:t>From Late September to Late December</w:t>
            </w:r>
          </w:p>
        </w:tc>
      </w:tr>
      <w:tr w:rsidR="003511A6" w:rsidRPr="00E967BF" w14:paraId="382C64AA" w14:textId="77777777" w:rsidTr="00D15BA2">
        <w:trPr>
          <w:cantSplit/>
          <w:trHeight w:val="535"/>
        </w:trPr>
        <w:tc>
          <w:tcPr>
            <w:tcW w:w="196" w:type="pct"/>
            <w:tcBorders>
              <w:top w:val="single" w:sz="2" w:space="0" w:color="000000"/>
              <w:left w:val="single" w:sz="1" w:space="0" w:color="000000"/>
              <w:bottom w:val="single" w:sz="2" w:space="0" w:color="000000"/>
            </w:tcBorders>
          </w:tcPr>
          <w:p w14:paraId="7A54FA74" w14:textId="77777777" w:rsidR="003511A6" w:rsidRPr="00E967BF" w:rsidRDefault="003511A6" w:rsidP="00D15BA2">
            <w:pPr>
              <w:spacing w:after="0"/>
              <w:rPr>
                <w:sz w:val="20"/>
                <w:szCs w:val="20"/>
              </w:rPr>
            </w:pPr>
            <w:r w:rsidRPr="00E967BF">
              <w:rPr>
                <w:sz w:val="20"/>
                <w:szCs w:val="20"/>
              </w:rPr>
              <w:t>5</w:t>
            </w:r>
          </w:p>
        </w:tc>
        <w:tc>
          <w:tcPr>
            <w:tcW w:w="1144" w:type="pct"/>
            <w:tcBorders>
              <w:top w:val="single" w:sz="2" w:space="0" w:color="000000"/>
              <w:left w:val="single" w:sz="1" w:space="0" w:color="000000"/>
              <w:bottom w:val="single" w:sz="2" w:space="0" w:color="000000"/>
            </w:tcBorders>
          </w:tcPr>
          <w:p w14:paraId="29192BE1" w14:textId="77777777" w:rsidR="003511A6" w:rsidRPr="00E967BF" w:rsidRDefault="003511A6" w:rsidP="00D15BA2">
            <w:pPr>
              <w:spacing w:after="0"/>
              <w:rPr>
                <w:sz w:val="20"/>
                <w:szCs w:val="20"/>
              </w:rPr>
            </w:pPr>
            <w:proofErr w:type="spellStart"/>
            <w:r w:rsidRPr="00E967BF">
              <w:rPr>
                <w:sz w:val="20"/>
                <w:szCs w:val="20"/>
                <w:lang w:eastAsia="ru-RU"/>
              </w:rPr>
              <w:t>Sashavardne</w:t>
            </w:r>
            <w:proofErr w:type="spellEnd"/>
            <w:r w:rsidRPr="00E967BF">
              <w:rPr>
                <w:sz w:val="20"/>
                <w:szCs w:val="20"/>
                <w:lang w:eastAsia="ru-RU"/>
              </w:rPr>
              <w:t>, area 15ha</w:t>
            </w:r>
          </w:p>
        </w:tc>
        <w:tc>
          <w:tcPr>
            <w:tcW w:w="1033" w:type="pct"/>
            <w:tcBorders>
              <w:top w:val="single" w:sz="2" w:space="0" w:color="000000"/>
              <w:left w:val="single" w:sz="1" w:space="0" w:color="000000"/>
              <w:bottom w:val="single" w:sz="2" w:space="0" w:color="000000"/>
              <w:right w:val="single" w:sz="1" w:space="0" w:color="000000"/>
            </w:tcBorders>
          </w:tcPr>
          <w:p w14:paraId="45B51467" w14:textId="77777777" w:rsidR="003511A6" w:rsidRPr="00E967BF" w:rsidRDefault="003511A6" w:rsidP="00D15BA2">
            <w:pPr>
              <w:spacing w:after="0"/>
              <w:rPr>
                <w:sz w:val="20"/>
                <w:szCs w:val="20"/>
              </w:rPr>
            </w:pPr>
            <w:proofErr w:type="spellStart"/>
            <w:r w:rsidRPr="00E967BF">
              <w:rPr>
                <w:sz w:val="20"/>
                <w:szCs w:val="20"/>
                <w:lang w:eastAsia="ru-RU"/>
              </w:rPr>
              <w:t>Dusheti</w:t>
            </w:r>
            <w:proofErr w:type="spellEnd"/>
            <w:r w:rsidRPr="00E967BF">
              <w:rPr>
                <w:sz w:val="20"/>
                <w:szCs w:val="20"/>
                <w:lang w:eastAsia="ru-RU"/>
              </w:rPr>
              <w:t xml:space="preserve"> municipality, Mtskheta-</w:t>
            </w:r>
            <w:proofErr w:type="spellStart"/>
            <w:r w:rsidRPr="00E967BF">
              <w:rPr>
                <w:sz w:val="20"/>
                <w:szCs w:val="20"/>
                <w:lang w:eastAsia="ru-RU"/>
              </w:rPr>
              <w:t>Mtianeti</w:t>
            </w:r>
            <w:proofErr w:type="spellEnd"/>
            <w:r w:rsidRPr="00E967BF">
              <w:rPr>
                <w:sz w:val="20"/>
                <w:szCs w:val="20"/>
                <w:lang w:eastAsia="ru-RU"/>
              </w:rPr>
              <w:t xml:space="preserve">, </w:t>
            </w:r>
          </w:p>
        </w:tc>
        <w:tc>
          <w:tcPr>
            <w:tcW w:w="663" w:type="pct"/>
            <w:tcBorders>
              <w:top w:val="single" w:sz="2" w:space="0" w:color="000000"/>
              <w:left w:val="single" w:sz="1" w:space="0" w:color="000000"/>
              <w:bottom w:val="single" w:sz="2" w:space="0" w:color="000000"/>
            </w:tcBorders>
          </w:tcPr>
          <w:p w14:paraId="4EDCA010" w14:textId="77777777" w:rsidR="003511A6" w:rsidRPr="00E967BF" w:rsidRDefault="003511A6" w:rsidP="00D15BA2">
            <w:pPr>
              <w:spacing w:after="0"/>
              <w:rPr>
                <w:sz w:val="20"/>
                <w:szCs w:val="20"/>
              </w:rPr>
            </w:pPr>
            <w:r w:rsidRPr="00E967BF">
              <w:rPr>
                <w:sz w:val="20"/>
                <w:szCs w:val="20"/>
                <w:lang w:eastAsia="ru-RU"/>
              </w:rPr>
              <w:t xml:space="preserve">Rosehip/ Rosa </w:t>
            </w:r>
            <w:proofErr w:type="spellStart"/>
            <w:r w:rsidRPr="00E967BF">
              <w:rPr>
                <w:sz w:val="20"/>
                <w:szCs w:val="20"/>
                <w:lang w:eastAsia="ru-RU"/>
              </w:rPr>
              <w:t>canina</w:t>
            </w:r>
            <w:proofErr w:type="spellEnd"/>
          </w:p>
        </w:tc>
        <w:tc>
          <w:tcPr>
            <w:tcW w:w="820" w:type="pct"/>
            <w:tcBorders>
              <w:top w:val="single" w:sz="2" w:space="0" w:color="000000"/>
              <w:left w:val="single" w:sz="1" w:space="0" w:color="000000"/>
              <w:bottom w:val="single" w:sz="2" w:space="0" w:color="000000"/>
              <w:right w:val="single" w:sz="4" w:space="0" w:color="auto"/>
            </w:tcBorders>
          </w:tcPr>
          <w:p w14:paraId="00F56E31" w14:textId="77777777" w:rsidR="003511A6" w:rsidRPr="00E967BF" w:rsidRDefault="003511A6" w:rsidP="00D15BA2">
            <w:pPr>
              <w:spacing w:after="0"/>
              <w:rPr>
                <w:sz w:val="20"/>
                <w:szCs w:val="20"/>
                <w:lang w:eastAsia="ru-RU"/>
              </w:rPr>
            </w:pPr>
            <w:r w:rsidRPr="00E967BF">
              <w:rPr>
                <w:sz w:val="20"/>
                <w:szCs w:val="20"/>
                <w:lang w:eastAsia="ru-RU"/>
              </w:rPr>
              <w:t>2.7tons raw/</w:t>
            </w:r>
          </w:p>
          <w:p w14:paraId="62910240" w14:textId="77777777" w:rsidR="003511A6" w:rsidRPr="00E967BF" w:rsidRDefault="003511A6" w:rsidP="00D15BA2">
            <w:pPr>
              <w:spacing w:after="0"/>
              <w:rPr>
                <w:sz w:val="20"/>
                <w:szCs w:val="20"/>
              </w:rPr>
            </w:pPr>
            <w:r w:rsidRPr="00E967BF">
              <w:rPr>
                <w:sz w:val="20"/>
                <w:szCs w:val="20"/>
                <w:lang w:eastAsia="ru-RU"/>
              </w:rPr>
              <w:t>13</w:t>
            </w:r>
            <w:r w:rsidRPr="00E967BF">
              <w:rPr>
                <w:rFonts w:ascii="Times New Roman" w:hAnsi="Times New Roman"/>
                <w:sz w:val="20"/>
                <w:szCs w:val="20"/>
                <w:lang w:eastAsia="ru-RU"/>
              </w:rPr>
              <w:t>50</w:t>
            </w:r>
            <w:r w:rsidRPr="00E967BF">
              <w:rPr>
                <w:sz w:val="20"/>
                <w:szCs w:val="20"/>
                <w:lang w:eastAsia="ru-RU"/>
              </w:rPr>
              <w:t xml:space="preserve"> kg dry</w:t>
            </w:r>
          </w:p>
        </w:tc>
        <w:tc>
          <w:tcPr>
            <w:tcW w:w="1144" w:type="pct"/>
            <w:tcBorders>
              <w:top w:val="single" w:sz="2" w:space="0" w:color="000000"/>
              <w:left w:val="single" w:sz="4" w:space="0" w:color="auto"/>
              <w:bottom w:val="single" w:sz="2" w:space="0" w:color="000000"/>
              <w:right w:val="single" w:sz="2" w:space="0" w:color="000000"/>
            </w:tcBorders>
          </w:tcPr>
          <w:p w14:paraId="701030C8" w14:textId="77777777" w:rsidR="003511A6" w:rsidRPr="00E967BF" w:rsidRDefault="003511A6" w:rsidP="00D15BA2">
            <w:pPr>
              <w:spacing w:after="0"/>
              <w:rPr>
                <w:sz w:val="20"/>
                <w:szCs w:val="20"/>
                <w:lang w:eastAsia="ru-RU"/>
              </w:rPr>
            </w:pPr>
            <w:r w:rsidRPr="00E967BF">
              <w:rPr>
                <w:sz w:val="20"/>
                <w:szCs w:val="20"/>
                <w:lang w:eastAsia="ru-RU"/>
              </w:rPr>
              <w:t>From Late September to Late December</w:t>
            </w:r>
          </w:p>
        </w:tc>
      </w:tr>
      <w:tr w:rsidR="003511A6" w:rsidRPr="00E967BF" w14:paraId="49ABBF07" w14:textId="77777777" w:rsidTr="00D15BA2">
        <w:trPr>
          <w:cantSplit/>
          <w:trHeight w:val="715"/>
        </w:trPr>
        <w:tc>
          <w:tcPr>
            <w:tcW w:w="196" w:type="pct"/>
            <w:tcBorders>
              <w:top w:val="single" w:sz="2" w:space="0" w:color="000000"/>
              <w:left w:val="single" w:sz="1" w:space="0" w:color="000000"/>
              <w:bottom w:val="single" w:sz="2" w:space="0" w:color="000000"/>
            </w:tcBorders>
          </w:tcPr>
          <w:p w14:paraId="1A1E98EA" w14:textId="77777777" w:rsidR="003511A6" w:rsidRPr="00E967BF" w:rsidRDefault="003511A6" w:rsidP="00D15BA2">
            <w:pPr>
              <w:spacing w:after="0"/>
              <w:rPr>
                <w:sz w:val="20"/>
                <w:szCs w:val="20"/>
              </w:rPr>
            </w:pPr>
            <w:r w:rsidRPr="00E967BF">
              <w:rPr>
                <w:sz w:val="20"/>
                <w:szCs w:val="20"/>
              </w:rPr>
              <w:t>6</w:t>
            </w:r>
          </w:p>
        </w:tc>
        <w:tc>
          <w:tcPr>
            <w:tcW w:w="1144" w:type="pct"/>
            <w:tcBorders>
              <w:top w:val="single" w:sz="2" w:space="0" w:color="000000"/>
              <w:left w:val="single" w:sz="1" w:space="0" w:color="000000"/>
              <w:bottom w:val="single" w:sz="2" w:space="0" w:color="000000"/>
            </w:tcBorders>
          </w:tcPr>
          <w:p w14:paraId="22DD039B" w14:textId="77777777" w:rsidR="003511A6" w:rsidRPr="00E967BF" w:rsidRDefault="003511A6" w:rsidP="00D15BA2">
            <w:pPr>
              <w:spacing w:after="0"/>
              <w:rPr>
                <w:sz w:val="20"/>
                <w:szCs w:val="20"/>
              </w:rPr>
            </w:pPr>
            <w:proofErr w:type="spellStart"/>
            <w:r w:rsidRPr="00E967BF">
              <w:rPr>
                <w:sz w:val="20"/>
                <w:szCs w:val="20"/>
                <w:lang w:eastAsia="ru-RU"/>
              </w:rPr>
              <w:t>Sharakhevi</w:t>
            </w:r>
            <w:proofErr w:type="spellEnd"/>
            <w:r w:rsidRPr="00E967BF">
              <w:rPr>
                <w:sz w:val="20"/>
                <w:szCs w:val="20"/>
                <w:lang w:eastAsia="ru-RU"/>
              </w:rPr>
              <w:t xml:space="preserve"> (</w:t>
            </w:r>
            <w:proofErr w:type="spellStart"/>
            <w:r w:rsidRPr="00E967BF">
              <w:rPr>
                <w:sz w:val="20"/>
                <w:szCs w:val="20"/>
                <w:lang w:eastAsia="ru-RU"/>
              </w:rPr>
              <w:t>Dusheti</w:t>
            </w:r>
            <w:proofErr w:type="spellEnd"/>
            <w:r w:rsidRPr="00E967BF">
              <w:rPr>
                <w:sz w:val="20"/>
                <w:szCs w:val="20"/>
                <w:lang w:eastAsia="ru-RU"/>
              </w:rPr>
              <w:t xml:space="preserve"> Part), area~ 1</w:t>
            </w:r>
            <w:r w:rsidRPr="00E967BF">
              <w:rPr>
                <w:rFonts w:ascii="Times New Roman" w:hAnsi="Times New Roman"/>
                <w:sz w:val="20"/>
                <w:szCs w:val="20"/>
                <w:lang w:eastAsia="ru-RU"/>
              </w:rPr>
              <w:t>2</w:t>
            </w:r>
            <w:r w:rsidRPr="00E967BF">
              <w:rPr>
                <w:sz w:val="20"/>
                <w:szCs w:val="20"/>
                <w:lang w:eastAsia="ru-RU"/>
              </w:rPr>
              <w:t xml:space="preserve"> ha</w:t>
            </w:r>
          </w:p>
        </w:tc>
        <w:tc>
          <w:tcPr>
            <w:tcW w:w="1033" w:type="pct"/>
            <w:tcBorders>
              <w:top w:val="single" w:sz="2" w:space="0" w:color="000000"/>
              <w:left w:val="single" w:sz="1" w:space="0" w:color="000000"/>
              <w:bottom w:val="single" w:sz="2" w:space="0" w:color="000000"/>
              <w:right w:val="single" w:sz="1" w:space="0" w:color="000000"/>
            </w:tcBorders>
          </w:tcPr>
          <w:p w14:paraId="13E00670" w14:textId="77777777" w:rsidR="003511A6" w:rsidRPr="00E967BF" w:rsidRDefault="003511A6" w:rsidP="00D15BA2">
            <w:pPr>
              <w:spacing w:after="0"/>
              <w:rPr>
                <w:sz w:val="20"/>
                <w:szCs w:val="20"/>
              </w:rPr>
            </w:pPr>
            <w:proofErr w:type="spellStart"/>
            <w:r w:rsidRPr="00E967BF">
              <w:rPr>
                <w:sz w:val="20"/>
                <w:szCs w:val="20"/>
                <w:lang w:eastAsia="ru-RU"/>
              </w:rPr>
              <w:t>Dusheti</w:t>
            </w:r>
            <w:proofErr w:type="spellEnd"/>
            <w:r w:rsidRPr="00E967BF">
              <w:rPr>
                <w:sz w:val="20"/>
                <w:szCs w:val="20"/>
                <w:lang w:eastAsia="ru-RU"/>
              </w:rPr>
              <w:t xml:space="preserve"> municipality, Mtskheta-</w:t>
            </w:r>
            <w:proofErr w:type="spellStart"/>
            <w:r w:rsidRPr="00E967BF">
              <w:rPr>
                <w:sz w:val="20"/>
                <w:szCs w:val="20"/>
                <w:lang w:eastAsia="ru-RU"/>
              </w:rPr>
              <w:t>Mtianeti</w:t>
            </w:r>
            <w:proofErr w:type="spellEnd"/>
            <w:r w:rsidRPr="00E967BF">
              <w:rPr>
                <w:sz w:val="20"/>
                <w:szCs w:val="20"/>
                <w:lang w:eastAsia="ru-RU"/>
              </w:rPr>
              <w:t xml:space="preserve">, </w:t>
            </w:r>
          </w:p>
        </w:tc>
        <w:tc>
          <w:tcPr>
            <w:tcW w:w="663" w:type="pct"/>
            <w:tcBorders>
              <w:top w:val="single" w:sz="2" w:space="0" w:color="000000"/>
              <w:left w:val="single" w:sz="1" w:space="0" w:color="000000"/>
              <w:bottom w:val="single" w:sz="2" w:space="0" w:color="000000"/>
            </w:tcBorders>
          </w:tcPr>
          <w:p w14:paraId="1463A1D9" w14:textId="77777777" w:rsidR="003511A6" w:rsidRPr="00E967BF" w:rsidRDefault="003511A6" w:rsidP="00D15BA2">
            <w:pPr>
              <w:spacing w:after="0"/>
              <w:rPr>
                <w:sz w:val="20"/>
                <w:szCs w:val="20"/>
              </w:rPr>
            </w:pPr>
            <w:r w:rsidRPr="00E967BF">
              <w:rPr>
                <w:sz w:val="20"/>
                <w:szCs w:val="20"/>
                <w:lang w:eastAsia="ru-RU"/>
              </w:rPr>
              <w:t xml:space="preserve">Rosehip/ Rosa </w:t>
            </w:r>
            <w:proofErr w:type="spellStart"/>
            <w:r w:rsidRPr="00E967BF">
              <w:rPr>
                <w:sz w:val="20"/>
                <w:szCs w:val="20"/>
                <w:lang w:eastAsia="ru-RU"/>
              </w:rPr>
              <w:t>canina</w:t>
            </w:r>
            <w:proofErr w:type="spellEnd"/>
          </w:p>
        </w:tc>
        <w:tc>
          <w:tcPr>
            <w:tcW w:w="820" w:type="pct"/>
            <w:tcBorders>
              <w:top w:val="single" w:sz="2" w:space="0" w:color="000000"/>
              <w:left w:val="single" w:sz="1" w:space="0" w:color="000000"/>
              <w:bottom w:val="single" w:sz="2" w:space="0" w:color="000000"/>
              <w:right w:val="single" w:sz="4" w:space="0" w:color="auto"/>
            </w:tcBorders>
          </w:tcPr>
          <w:p w14:paraId="4D44CD49" w14:textId="77777777" w:rsidR="003511A6" w:rsidRPr="00E967BF" w:rsidRDefault="003511A6" w:rsidP="00D15BA2">
            <w:pPr>
              <w:spacing w:after="0"/>
              <w:rPr>
                <w:sz w:val="20"/>
                <w:szCs w:val="20"/>
                <w:lang w:eastAsia="ru-RU"/>
              </w:rPr>
            </w:pPr>
            <w:r w:rsidRPr="00E967BF">
              <w:rPr>
                <w:sz w:val="20"/>
                <w:szCs w:val="20"/>
                <w:lang w:eastAsia="ru-RU"/>
              </w:rPr>
              <w:t>2,16 tons raw/</w:t>
            </w:r>
          </w:p>
          <w:p w14:paraId="63843FFC" w14:textId="77777777" w:rsidR="003511A6" w:rsidRPr="00E967BF" w:rsidRDefault="003511A6" w:rsidP="00D15BA2">
            <w:pPr>
              <w:spacing w:after="0"/>
              <w:rPr>
                <w:sz w:val="20"/>
                <w:szCs w:val="20"/>
              </w:rPr>
            </w:pPr>
            <w:r w:rsidRPr="00E967BF">
              <w:rPr>
                <w:sz w:val="20"/>
                <w:szCs w:val="20"/>
                <w:lang w:eastAsia="ru-RU"/>
              </w:rPr>
              <w:t>1050 kg dry</w:t>
            </w:r>
          </w:p>
        </w:tc>
        <w:tc>
          <w:tcPr>
            <w:tcW w:w="1144" w:type="pct"/>
            <w:tcBorders>
              <w:top w:val="single" w:sz="2" w:space="0" w:color="000000"/>
              <w:left w:val="single" w:sz="4" w:space="0" w:color="auto"/>
              <w:bottom w:val="single" w:sz="2" w:space="0" w:color="000000"/>
              <w:right w:val="single" w:sz="2" w:space="0" w:color="000000"/>
            </w:tcBorders>
          </w:tcPr>
          <w:p w14:paraId="639797E9" w14:textId="77777777" w:rsidR="003511A6" w:rsidRPr="00E967BF" w:rsidRDefault="003511A6" w:rsidP="00D15BA2">
            <w:pPr>
              <w:spacing w:after="0"/>
              <w:rPr>
                <w:sz w:val="20"/>
                <w:szCs w:val="20"/>
                <w:lang w:eastAsia="ru-RU"/>
              </w:rPr>
            </w:pPr>
            <w:r w:rsidRPr="00E967BF">
              <w:rPr>
                <w:sz w:val="20"/>
                <w:szCs w:val="20"/>
                <w:lang w:eastAsia="ru-RU"/>
              </w:rPr>
              <w:t>From Late September to Late December</w:t>
            </w:r>
          </w:p>
        </w:tc>
      </w:tr>
      <w:tr w:rsidR="003511A6" w:rsidRPr="00E967BF" w14:paraId="186C9A4C" w14:textId="77777777" w:rsidTr="00D15BA2">
        <w:trPr>
          <w:cantSplit/>
          <w:trHeight w:val="715"/>
        </w:trPr>
        <w:tc>
          <w:tcPr>
            <w:tcW w:w="196" w:type="pct"/>
            <w:tcBorders>
              <w:top w:val="single" w:sz="2" w:space="0" w:color="000000"/>
              <w:left w:val="single" w:sz="1" w:space="0" w:color="000000"/>
              <w:bottom w:val="single" w:sz="2" w:space="0" w:color="000000"/>
            </w:tcBorders>
          </w:tcPr>
          <w:p w14:paraId="5CCC5345" w14:textId="77777777" w:rsidR="003511A6" w:rsidRPr="00E967BF" w:rsidRDefault="003511A6" w:rsidP="00D15BA2">
            <w:pPr>
              <w:spacing w:after="0"/>
              <w:rPr>
                <w:sz w:val="20"/>
                <w:szCs w:val="20"/>
              </w:rPr>
            </w:pPr>
            <w:r w:rsidRPr="00E967BF">
              <w:rPr>
                <w:sz w:val="20"/>
                <w:szCs w:val="20"/>
              </w:rPr>
              <w:t>7</w:t>
            </w:r>
          </w:p>
        </w:tc>
        <w:tc>
          <w:tcPr>
            <w:tcW w:w="1144" w:type="pct"/>
            <w:tcBorders>
              <w:top w:val="single" w:sz="2" w:space="0" w:color="000000"/>
              <w:left w:val="single" w:sz="1" w:space="0" w:color="000000"/>
              <w:bottom w:val="single" w:sz="2" w:space="0" w:color="000000"/>
            </w:tcBorders>
          </w:tcPr>
          <w:p w14:paraId="25A37534" w14:textId="77777777" w:rsidR="003511A6" w:rsidRPr="00E967BF" w:rsidRDefault="003511A6" w:rsidP="00D15BA2">
            <w:pPr>
              <w:spacing w:after="0"/>
              <w:rPr>
                <w:sz w:val="20"/>
                <w:szCs w:val="20"/>
              </w:rPr>
            </w:pPr>
            <w:proofErr w:type="spellStart"/>
            <w:r w:rsidRPr="00E967BF">
              <w:rPr>
                <w:sz w:val="20"/>
                <w:szCs w:val="20"/>
                <w:lang w:eastAsia="ru-RU"/>
              </w:rPr>
              <w:t>Sharakhevi</w:t>
            </w:r>
            <w:proofErr w:type="spellEnd"/>
            <w:r w:rsidRPr="00E967BF">
              <w:rPr>
                <w:sz w:val="20"/>
                <w:szCs w:val="20"/>
                <w:lang w:eastAsia="ru-RU"/>
              </w:rPr>
              <w:t xml:space="preserve"> (</w:t>
            </w:r>
            <w:proofErr w:type="spellStart"/>
            <w:r w:rsidRPr="00E967BF">
              <w:rPr>
                <w:sz w:val="20"/>
                <w:szCs w:val="20"/>
                <w:lang w:eastAsia="ru-RU"/>
              </w:rPr>
              <w:t>Tianeti</w:t>
            </w:r>
            <w:proofErr w:type="spellEnd"/>
            <w:r w:rsidRPr="00E967BF">
              <w:rPr>
                <w:sz w:val="20"/>
                <w:szCs w:val="20"/>
                <w:lang w:eastAsia="ru-RU"/>
              </w:rPr>
              <w:t xml:space="preserve"> Part), area~ 13 ha</w:t>
            </w:r>
          </w:p>
        </w:tc>
        <w:tc>
          <w:tcPr>
            <w:tcW w:w="1033" w:type="pct"/>
            <w:tcBorders>
              <w:top w:val="single" w:sz="2" w:space="0" w:color="000000"/>
              <w:left w:val="single" w:sz="1" w:space="0" w:color="000000"/>
              <w:bottom w:val="single" w:sz="2" w:space="0" w:color="000000"/>
              <w:right w:val="single" w:sz="1" w:space="0" w:color="000000"/>
            </w:tcBorders>
          </w:tcPr>
          <w:p w14:paraId="0AD41E64" w14:textId="77777777" w:rsidR="003511A6" w:rsidRPr="00E967BF" w:rsidRDefault="003511A6" w:rsidP="00D15BA2">
            <w:pPr>
              <w:spacing w:after="0"/>
              <w:rPr>
                <w:sz w:val="20"/>
                <w:szCs w:val="20"/>
              </w:rPr>
            </w:pPr>
            <w:proofErr w:type="spellStart"/>
            <w:r w:rsidRPr="00E967BF">
              <w:rPr>
                <w:sz w:val="20"/>
                <w:szCs w:val="20"/>
                <w:lang w:eastAsia="ru-RU"/>
              </w:rPr>
              <w:t>Dusheti</w:t>
            </w:r>
            <w:proofErr w:type="spellEnd"/>
            <w:r w:rsidRPr="00E967BF">
              <w:rPr>
                <w:sz w:val="20"/>
                <w:szCs w:val="20"/>
                <w:lang w:eastAsia="ru-RU"/>
              </w:rPr>
              <w:t xml:space="preserve"> municipality, Mtskheta-</w:t>
            </w:r>
            <w:proofErr w:type="spellStart"/>
            <w:r w:rsidRPr="00E967BF">
              <w:rPr>
                <w:sz w:val="20"/>
                <w:szCs w:val="20"/>
                <w:lang w:eastAsia="ru-RU"/>
              </w:rPr>
              <w:t>Mtianeti</w:t>
            </w:r>
            <w:proofErr w:type="spellEnd"/>
            <w:r w:rsidRPr="00E967BF">
              <w:rPr>
                <w:sz w:val="20"/>
                <w:szCs w:val="20"/>
                <w:lang w:eastAsia="ru-RU"/>
              </w:rPr>
              <w:t xml:space="preserve">, </w:t>
            </w:r>
          </w:p>
        </w:tc>
        <w:tc>
          <w:tcPr>
            <w:tcW w:w="663" w:type="pct"/>
            <w:tcBorders>
              <w:top w:val="single" w:sz="2" w:space="0" w:color="000000"/>
              <w:left w:val="single" w:sz="1" w:space="0" w:color="000000"/>
              <w:bottom w:val="single" w:sz="2" w:space="0" w:color="000000"/>
            </w:tcBorders>
          </w:tcPr>
          <w:p w14:paraId="069E9548" w14:textId="77777777" w:rsidR="003511A6" w:rsidRPr="00E967BF" w:rsidRDefault="003511A6" w:rsidP="00D15BA2">
            <w:pPr>
              <w:spacing w:after="0"/>
              <w:rPr>
                <w:sz w:val="20"/>
                <w:szCs w:val="20"/>
              </w:rPr>
            </w:pPr>
            <w:r w:rsidRPr="00E967BF">
              <w:rPr>
                <w:sz w:val="20"/>
                <w:szCs w:val="20"/>
                <w:lang w:eastAsia="ru-RU"/>
              </w:rPr>
              <w:t xml:space="preserve">Rosehip/ Rosa </w:t>
            </w:r>
            <w:proofErr w:type="spellStart"/>
            <w:r w:rsidRPr="00E967BF">
              <w:rPr>
                <w:sz w:val="20"/>
                <w:szCs w:val="20"/>
                <w:lang w:eastAsia="ru-RU"/>
              </w:rPr>
              <w:t>canina</w:t>
            </w:r>
            <w:proofErr w:type="spellEnd"/>
          </w:p>
        </w:tc>
        <w:tc>
          <w:tcPr>
            <w:tcW w:w="820" w:type="pct"/>
            <w:tcBorders>
              <w:top w:val="single" w:sz="2" w:space="0" w:color="000000"/>
              <w:left w:val="single" w:sz="1" w:space="0" w:color="000000"/>
              <w:bottom w:val="single" w:sz="2" w:space="0" w:color="000000"/>
              <w:right w:val="single" w:sz="4" w:space="0" w:color="auto"/>
            </w:tcBorders>
          </w:tcPr>
          <w:p w14:paraId="0CD1B26B" w14:textId="77777777" w:rsidR="003511A6" w:rsidRPr="00E967BF" w:rsidRDefault="003511A6" w:rsidP="00D15BA2">
            <w:pPr>
              <w:spacing w:after="0"/>
              <w:rPr>
                <w:sz w:val="20"/>
                <w:szCs w:val="20"/>
                <w:lang w:eastAsia="ru-RU"/>
              </w:rPr>
            </w:pPr>
            <w:r w:rsidRPr="00E967BF">
              <w:rPr>
                <w:sz w:val="20"/>
                <w:szCs w:val="20"/>
                <w:lang w:eastAsia="ru-RU"/>
              </w:rPr>
              <w:t>1.8 tons raw/</w:t>
            </w:r>
          </w:p>
          <w:p w14:paraId="63B65C61" w14:textId="77777777" w:rsidR="003511A6" w:rsidRPr="00E967BF" w:rsidRDefault="003511A6" w:rsidP="00D15BA2">
            <w:pPr>
              <w:spacing w:after="0"/>
              <w:rPr>
                <w:sz w:val="20"/>
                <w:szCs w:val="20"/>
              </w:rPr>
            </w:pPr>
            <w:r w:rsidRPr="00E967BF">
              <w:rPr>
                <w:rFonts w:ascii="Times New Roman" w:hAnsi="Times New Roman"/>
                <w:sz w:val="20"/>
                <w:szCs w:val="20"/>
                <w:lang w:eastAsia="ru-RU"/>
              </w:rPr>
              <w:t>900</w:t>
            </w:r>
            <w:r w:rsidRPr="00E967BF">
              <w:rPr>
                <w:sz w:val="20"/>
                <w:szCs w:val="20"/>
                <w:lang w:eastAsia="ru-RU"/>
              </w:rPr>
              <w:t xml:space="preserve"> kg dry</w:t>
            </w:r>
          </w:p>
        </w:tc>
        <w:tc>
          <w:tcPr>
            <w:tcW w:w="1144" w:type="pct"/>
            <w:tcBorders>
              <w:top w:val="single" w:sz="2" w:space="0" w:color="000000"/>
              <w:left w:val="single" w:sz="4" w:space="0" w:color="auto"/>
              <w:bottom w:val="single" w:sz="2" w:space="0" w:color="000000"/>
              <w:right w:val="single" w:sz="2" w:space="0" w:color="000000"/>
            </w:tcBorders>
          </w:tcPr>
          <w:p w14:paraId="6602E734" w14:textId="77777777" w:rsidR="003511A6" w:rsidRPr="00E967BF" w:rsidRDefault="003511A6" w:rsidP="00D15BA2">
            <w:pPr>
              <w:spacing w:after="0"/>
              <w:rPr>
                <w:sz w:val="20"/>
                <w:szCs w:val="20"/>
                <w:lang w:eastAsia="ru-RU"/>
              </w:rPr>
            </w:pPr>
            <w:r w:rsidRPr="00E967BF">
              <w:rPr>
                <w:sz w:val="20"/>
                <w:szCs w:val="20"/>
                <w:lang w:eastAsia="ru-RU"/>
              </w:rPr>
              <w:t>From Late September to Late December</w:t>
            </w:r>
          </w:p>
        </w:tc>
      </w:tr>
      <w:tr w:rsidR="003511A6" w:rsidRPr="00E967BF" w14:paraId="6BC48285" w14:textId="77777777" w:rsidTr="00D15BA2">
        <w:trPr>
          <w:cantSplit/>
          <w:trHeight w:val="535"/>
        </w:trPr>
        <w:tc>
          <w:tcPr>
            <w:tcW w:w="196" w:type="pct"/>
            <w:tcBorders>
              <w:top w:val="single" w:sz="2" w:space="0" w:color="000000"/>
              <w:left w:val="single" w:sz="1" w:space="0" w:color="000000"/>
              <w:bottom w:val="single" w:sz="2" w:space="0" w:color="000000"/>
            </w:tcBorders>
          </w:tcPr>
          <w:p w14:paraId="19681860" w14:textId="77777777" w:rsidR="003511A6" w:rsidRPr="00E967BF" w:rsidRDefault="003511A6" w:rsidP="00D15BA2">
            <w:pPr>
              <w:spacing w:after="0"/>
              <w:rPr>
                <w:sz w:val="20"/>
                <w:szCs w:val="20"/>
              </w:rPr>
            </w:pPr>
            <w:r w:rsidRPr="00E967BF">
              <w:rPr>
                <w:sz w:val="20"/>
                <w:szCs w:val="20"/>
              </w:rPr>
              <w:t>8</w:t>
            </w:r>
          </w:p>
        </w:tc>
        <w:tc>
          <w:tcPr>
            <w:tcW w:w="1144" w:type="pct"/>
            <w:tcBorders>
              <w:top w:val="single" w:sz="2" w:space="0" w:color="000000"/>
              <w:left w:val="single" w:sz="1" w:space="0" w:color="000000"/>
              <w:bottom w:val="single" w:sz="2" w:space="0" w:color="000000"/>
            </w:tcBorders>
          </w:tcPr>
          <w:p w14:paraId="497BC848" w14:textId="77777777" w:rsidR="003511A6" w:rsidRPr="00E967BF" w:rsidRDefault="003511A6" w:rsidP="00D15BA2">
            <w:pPr>
              <w:spacing w:after="0"/>
              <w:rPr>
                <w:sz w:val="20"/>
                <w:szCs w:val="20"/>
              </w:rPr>
            </w:pPr>
            <w:proofErr w:type="spellStart"/>
            <w:r w:rsidRPr="00E967BF">
              <w:rPr>
                <w:sz w:val="20"/>
                <w:szCs w:val="20"/>
                <w:lang w:eastAsia="ru-RU"/>
              </w:rPr>
              <w:t>Shua</w:t>
            </w:r>
            <w:proofErr w:type="spellEnd"/>
            <w:r w:rsidRPr="00E967BF">
              <w:rPr>
                <w:sz w:val="20"/>
                <w:szCs w:val="20"/>
                <w:lang w:eastAsia="ru-RU"/>
              </w:rPr>
              <w:t xml:space="preserve"> </w:t>
            </w:r>
            <w:proofErr w:type="spellStart"/>
            <w:r w:rsidRPr="00E967BF">
              <w:rPr>
                <w:sz w:val="20"/>
                <w:szCs w:val="20"/>
                <w:lang w:eastAsia="ru-RU"/>
              </w:rPr>
              <w:t>Pkho</w:t>
            </w:r>
            <w:proofErr w:type="spellEnd"/>
            <w:r w:rsidRPr="00E967BF">
              <w:rPr>
                <w:sz w:val="20"/>
                <w:szCs w:val="20"/>
                <w:lang w:eastAsia="ru-RU"/>
              </w:rPr>
              <w:t>, area~ 15 ha</w:t>
            </w:r>
          </w:p>
        </w:tc>
        <w:tc>
          <w:tcPr>
            <w:tcW w:w="1033" w:type="pct"/>
            <w:tcBorders>
              <w:top w:val="single" w:sz="2" w:space="0" w:color="000000"/>
              <w:left w:val="single" w:sz="1" w:space="0" w:color="000000"/>
              <w:bottom w:val="single" w:sz="2" w:space="0" w:color="000000"/>
              <w:right w:val="single" w:sz="1" w:space="0" w:color="000000"/>
            </w:tcBorders>
          </w:tcPr>
          <w:p w14:paraId="2CBF4ED8" w14:textId="77777777" w:rsidR="003511A6" w:rsidRPr="00E967BF" w:rsidRDefault="003511A6" w:rsidP="00D15BA2">
            <w:pPr>
              <w:spacing w:after="0"/>
              <w:rPr>
                <w:sz w:val="20"/>
                <w:szCs w:val="20"/>
              </w:rPr>
            </w:pPr>
            <w:proofErr w:type="spellStart"/>
            <w:r w:rsidRPr="00E967BF">
              <w:rPr>
                <w:sz w:val="20"/>
                <w:szCs w:val="20"/>
                <w:lang w:eastAsia="ru-RU"/>
              </w:rPr>
              <w:t>Dusheti</w:t>
            </w:r>
            <w:proofErr w:type="spellEnd"/>
            <w:r w:rsidRPr="00E967BF">
              <w:rPr>
                <w:sz w:val="20"/>
                <w:szCs w:val="20"/>
                <w:lang w:eastAsia="ru-RU"/>
              </w:rPr>
              <w:t xml:space="preserve"> municipality, Mtskheta-</w:t>
            </w:r>
            <w:proofErr w:type="spellStart"/>
            <w:r w:rsidRPr="00E967BF">
              <w:rPr>
                <w:sz w:val="20"/>
                <w:szCs w:val="20"/>
                <w:lang w:eastAsia="ru-RU"/>
              </w:rPr>
              <w:t>Mtianeti</w:t>
            </w:r>
            <w:proofErr w:type="spellEnd"/>
            <w:r w:rsidRPr="00E967BF">
              <w:rPr>
                <w:sz w:val="20"/>
                <w:szCs w:val="20"/>
                <w:lang w:eastAsia="ru-RU"/>
              </w:rPr>
              <w:t xml:space="preserve">, </w:t>
            </w:r>
          </w:p>
        </w:tc>
        <w:tc>
          <w:tcPr>
            <w:tcW w:w="663" w:type="pct"/>
            <w:tcBorders>
              <w:top w:val="single" w:sz="2" w:space="0" w:color="000000"/>
              <w:left w:val="single" w:sz="1" w:space="0" w:color="000000"/>
              <w:bottom w:val="single" w:sz="2" w:space="0" w:color="000000"/>
            </w:tcBorders>
          </w:tcPr>
          <w:p w14:paraId="42408265" w14:textId="77777777" w:rsidR="003511A6" w:rsidRPr="00E967BF" w:rsidRDefault="003511A6" w:rsidP="00D15BA2">
            <w:pPr>
              <w:spacing w:after="0"/>
              <w:rPr>
                <w:sz w:val="20"/>
                <w:szCs w:val="20"/>
              </w:rPr>
            </w:pPr>
            <w:r w:rsidRPr="00E967BF">
              <w:rPr>
                <w:sz w:val="20"/>
                <w:szCs w:val="20"/>
                <w:lang w:eastAsia="ru-RU"/>
              </w:rPr>
              <w:t xml:space="preserve">Rosehip/ Rosa </w:t>
            </w:r>
            <w:proofErr w:type="spellStart"/>
            <w:r w:rsidRPr="00E967BF">
              <w:rPr>
                <w:sz w:val="20"/>
                <w:szCs w:val="20"/>
                <w:lang w:eastAsia="ru-RU"/>
              </w:rPr>
              <w:t>canina</w:t>
            </w:r>
            <w:proofErr w:type="spellEnd"/>
          </w:p>
        </w:tc>
        <w:tc>
          <w:tcPr>
            <w:tcW w:w="820" w:type="pct"/>
            <w:tcBorders>
              <w:top w:val="single" w:sz="2" w:space="0" w:color="000000"/>
              <w:left w:val="single" w:sz="1" w:space="0" w:color="000000"/>
              <w:bottom w:val="single" w:sz="2" w:space="0" w:color="000000"/>
              <w:right w:val="single" w:sz="4" w:space="0" w:color="auto"/>
            </w:tcBorders>
          </w:tcPr>
          <w:p w14:paraId="3FD732EF" w14:textId="77777777" w:rsidR="003511A6" w:rsidRPr="00E967BF" w:rsidRDefault="003511A6" w:rsidP="00D15BA2">
            <w:pPr>
              <w:spacing w:after="0"/>
              <w:rPr>
                <w:sz w:val="20"/>
                <w:szCs w:val="20"/>
                <w:lang w:eastAsia="ru-RU"/>
              </w:rPr>
            </w:pPr>
            <w:r w:rsidRPr="00E967BF">
              <w:rPr>
                <w:rFonts w:ascii="Times New Roman" w:hAnsi="Times New Roman"/>
                <w:sz w:val="20"/>
                <w:szCs w:val="20"/>
                <w:lang w:eastAsia="ru-RU"/>
              </w:rPr>
              <w:t>2,7</w:t>
            </w:r>
            <w:r w:rsidRPr="00E967BF">
              <w:rPr>
                <w:sz w:val="20"/>
                <w:szCs w:val="20"/>
                <w:lang w:eastAsia="ru-RU"/>
              </w:rPr>
              <w:t xml:space="preserve"> tons raw/</w:t>
            </w:r>
          </w:p>
          <w:p w14:paraId="3DC9D749" w14:textId="77777777" w:rsidR="003511A6" w:rsidRPr="00E967BF" w:rsidRDefault="003511A6" w:rsidP="00D15BA2">
            <w:pPr>
              <w:spacing w:after="0"/>
              <w:rPr>
                <w:sz w:val="20"/>
                <w:szCs w:val="20"/>
              </w:rPr>
            </w:pPr>
            <w:r w:rsidRPr="00E967BF">
              <w:rPr>
                <w:rFonts w:ascii="Times New Roman" w:hAnsi="Times New Roman"/>
                <w:sz w:val="20"/>
                <w:szCs w:val="20"/>
                <w:lang w:eastAsia="ru-RU"/>
              </w:rPr>
              <w:t>1,350</w:t>
            </w:r>
            <w:r w:rsidRPr="00E967BF">
              <w:rPr>
                <w:sz w:val="20"/>
                <w:szCs w:val="20"/>
                <w:lang w:eastAsia="ru-RU"/>
              </w:rPr>
              <w:t xml:space="preserve"> kg dry</w:t>
            </w:r>
          </w:p>
        </w:tc>
        <w:tc>
          <w:tcPr>
            <w:tcW w:w="1144" w:type="pct"/>
            <w:tcBorders>
              <w:top w:val="single" w:sz="2" w:space="0" w:color="000000"/>
              <w:left w:val="single" w:sz="4" w:space="0" w:color="auto"/>
              <w:bottom w:val="single" w:sz="2" w:space="0" w:color="000000"/>
              <w:right w:val="single" w:sz="2" w:space="0" w:color="000000"/>
            </w:tcBorders>
          </w:tcPr>
          <w:p w14:paraId="0354EAE8" w14:textId="77777777" w:rsidR="003511A6" w:rsidRPr="00E967BF" w:rsidRDefault="003511A6" w:rsidP="00D15BA2">
            <w:pPr>
              <w:spacing w:after="0"/>
              <w:rPr>
                <w:sz w:val="20"/>
                <w:szCs w:val="20"/>
                <w:lang w:eastAsia="ru-RU"/>
              </w:rPr>
            </w:pPr>
            <w:r w:rsidRPr="00E967BF">
              <w:rPr>
                <w:sz w:val="20"/>
                <w:szCs w:val="20"/>
                <w:lang w:eastAsia="ru-RU"/>
              </w:rPr>
              <w:t>From Late September to Late December</w:t>
            </w:r>
          </w:p>
        </w:tc>
      </w:tr>
      <w:tr w:rsidR="003511A6" w:rsidRPr="00E967BF" w14:paraId="5286C01A" w14:textId="77777777" w:rsidTr="00D15BA2">
        <w:trPr>
          <w:cantSplit/>
          <w:trHeight w:val="535"/>
        </w:trPr>
        <w:tc>
          <w:tcPr>
            <w:tcW w:w="196" w:type="pct"/>
            <w:tcBorders>
              <w:top w:val="single" w:sz="2" w:space="0" w:color="000000"/>
              <w:left w:val="single" w:sz="1" w:space="0" w:color="000000"/>
              <w:bottom w:val="single" w:sz="2" w:space="0" w:color="000000"/>
            </w:tcBorders>
          </w:tcPr>
          <w:p w14:paraId="6CD02A04" w14:textId="77777777" w:rsidR="003511A6" w:rsidRPr="00E967BF" w:rsidRDefault="003511A6" w:rsidP="00D15BA2">
            <w:pPr>
              <w:spacing w:after="0"/>
              <w:rPr>
                <w:sz w:val="20"/>
                <w:szCs w:val="20"/>
              </w:rPr>
            </w:pPr>
            <w:r w:rsidRPr="00E967BF">
              <w:rPr>
                <w:sz w:val="20"/>
                <w:szCs w:val="20"/>
              </w:rPr>
              <w:t>9</w:t>
            </w:r>
          </w:p>
        </w:tc>
        <w:tc>
          <w:tcPr>
            <w:tcW w:w="1144" w:type="pct"/>
            <w:tcBorders>
              <w:top w:val="single" w:sz="2" w:space="0" w:color="000000"/>
              <w:left w:val="single" w:sz="1" w:space="0" w:color="000000"/>
              <w:bottom w:val="single" w:sz="2" w:space="0" w:color="000000"/>
            </w:tcBorders>
          </w:tcPr>
          <w:p w14:paraId="08E8DC69" w14:textId="77777777" w:rsidR="003511A6" w:rsidRPr="00E967BF" w:rsidRDefault="003511A6" w:rsidP="00D15BA2">
            <w:pPr>
              <w:spacing w:after="0"/>
              <w:rPr>
                <w:sz w:val="20"/>
                <w:szCs w:val="20"/>
              </w:rPr>
            </w:pPr>
            <w:proofErr w:type="spellStart"/>
            <w:r w:rsidRPr="00E967BF">
              <w:rPr>
                <w:sz w:val="20"/>
                <w:szCs w:val="20"/>
                <w:lang w:eastAsia="ru-RU"/>
              </w:rPr>
              <w:t>Tsiprani</w:t>
            </w:r>
            <w:proofErr w:type="spellEnd"/>
            <w:r w:rsidRPr="00E967BF">
              <w:rPr>
                <w:sz w:val="20"/>
                <w:szCs w:val="20"/>
                <w:lang w:eastAsia="ru-RU"/>
              </w:rPr>
              <w:t>, area ~ 10 ha</w:t>
            </w:r>
          </w:p>
        </w:tc>
        <w:tc>
          <w:tcPr>
            <w:tcW w:w="1033" w:type="pct"/>
            <w:tcBorders>
              <w:top w:val="single" w:sz="2" w:space="0" w:color="000000"/>
              <w:left w:val="single" w:sz="1" w:space="0" w:color="000000"/>
              <w:bottom w:val="single" w:sz="2" w:space="0" w:color="000000"/>
              <w:right w:val="single" w:sz="1" w:space="0" w:color="000000"/>
            </w:tcBorders>
          </w:tcPr>
          <w:p w14:paraId="685C4C7C" w14:textId="77777777" w:rsidR="003511A6" w:rsidRPr="00E967BF" w:rsidRDefault="003511A6" w:rsidP="00D15BA2">
            <w:pPr>
              <w:spacing w:after="0"/>
              <w:rPr>
                <w:sz w:val="20"/>
                <w:szCs w:val="20"/>
              </w:rPr>
            </w:pPr>
            <w:proofErr w:type="spellStart"/>
            <w:r w:rsidRPr="00E967BF">
              <w:rPr>
                <w:sz w:val="20"/>
                <w:szCs w:val="20"/>
                <w:lang w:eastAsia="ru-RU"/>
              </w:rPr>
              <w:t>Dusheti</w:t>
            </w:r>
            <w:proofErr w:type="spellEnd"/>
            <w:r w:rsidRPr="00E967BF">
              <w:rPr>
                <w:sz w:val="20"/>
                <w:szCs w:val="20"/>
                <w:lang w:eastAsia="ru-RU"/>
              </w:rPr>
              <w:t xml:space="preserve"> municipality, Mtskheta-</w:t>
            </w:r>
            <w:proofErr w:type="spellStart"/>
            <w:r w:rsidRPr="00E967BF">
              <w:rPr>
                <w:sz w:val="20"/>
                <w:szCs w:val="20"/>
                <w:lang w:eastAsia="ru-RU"/>
              </w:rPr>
              <w:t>Mtianeti</w:t>
            </w:r>
            <w:proofErr w:type="spellEnd"/>
            <w:r w:rsidRPr="00E967BF">
              <w:rPr>
                <w:sz w:val="20"/>
                <w:szCs w:val="20"/>
                <w:lang w:eastAsia="ru-RU"/>
              </w:rPr>
              <w:t xml:space="preserve">, </w:t>
            </w:r>
          </w:p>
        </w:tc>
        <w:tc>
          <w:tcPr>
            <w:tcW w:w="663" w:type="pct"/>
            <w:tcBorders>
              <w:top w:val="single" w:sz="2" w:space="0" w:color="000000"/>
              <w:left w:val="single" w:sz="1" w:space="0" w:color="000000"/>
              <w:bottom w:val="single" w:sz="2" w:space="0" w:color="000000"/>
            </w:tcBorders>
          </w:tcPr>
          <w:p w14:paraId="37EF0E8F" w14:textId="77777777" w:rsidR="003511A6" w:rsidRPr="00E967BF" w:rsidRDefault="003511A6" w:rsidP="00D15BA2">
            <w:pPr>
              <w:spacing w:after="0"/>
              <w:rPr>
                <w:sz w:val="20"/>
                <w:szCs w:val="20"/>
              </w:rPr>
            </w:pPr>
            <w:r w:rsidRPr="00E967BF">
              <w:rPr>
                <w:sz w:val="20"/>
                <w:szCs w:val="20"/>
                <w:lang w:eastAsia="ru-RU"/>
              </w:rPr>
              <w:t xml:space="preserve">Rosehip/ Rosa </w:t>
            </w:r>
            <w:proofErr w:type="spellStart"/>
            <w:r w:rsidRPr="00E967BF">
              <w:rPr>
                <w:sz w:val="20"/>
                <w:szCs w:val="20"/>
                <w:lang w:eastAsia="ru-RU"/>
              </w:rPr>
              <w:t>canina</w:t>
            </w:r>
            <w:proofErr w:type="spellEnd"/>
          </w:p>
        </w:tc>
        <w:tc>
          <w:tcPr>
            <w:tcW w:w="820" w:type="pct"/>
            <w:tcBorders>
              <w:top w:val="single" w:sz="2" w:space="0" w:color="000000"/>
              <w:left w:val="single" w:sz="1" w:space="0" w:color="000000"/>
              <w:bottom w:val="single" w:sz="2" w:space="0" w:color="000000"/>
              <w:right w:val="single" w:sz="4" w:space="0" w:color="auto"/>
            </w:tcBorders>
          </w:tcPr>
          <w:p w14:paraId="690E51CC" w14:textId="77777777" w:rsidR="003511A6" w:rsidRPr="00E967BF" w:rsidRDefault="003511A6" w:rsidP="00D15BA2">
            <w:pPr>
              <w:spacing w:after="0"/>
              <w:rPr>
                <w:sz w:val="20"/>
                <w:szCs w:val="20"/>
                <w:lang w:eastAsia="ru-RU"/>
              </w:rPr>
            </w:pPr>
            <w:r w:rsidRPr="00E967BF">
              <w:rPr>
                <w:sz w:val="20"/>
                <w:szCs w:val="20"/>
                <w:lang w:eastAsia="ru-RU"/>
              </w:rPr>
              <w:t>1.8 tons raw/</w:t>
            </w:r>
          </w:p>
          <w:p w14:paraId="6564F4BF" w14:textId="77777777" w:rsidR="003511A6" w:rsidRPr="00E967BF" w:rsidRDefault="003511A6" w:rsidP="00D15BA2">
            <w:pPr>
              <w:spacing w:after="0"/>
              <w:rPr>
                <w:sz w:val="20"/>
                <w:szCs w:val="20"/>
              </w:rPr>
            </w:pPr>
            <w:r w:rsidRPr="00E967BF">
              <w:rPr>
                <w:sz w:val="20"/>
                <w:szCs w:val="20"/>
                <w:lang w:eastAsia="ru-RU"/>
              </w:rPr>
              <w:t xml:space="preserve">900 kg </w:t>
            </w:r>
            <w:proofErr w:type="spellStart"/>
            <w:r w:rsidRPr="00E967BF">
              <w:rPr>
                <w:sz w:val="20"/>
                <w:szCs w:val="20"/>
                <w:lang w:eastAsia="ru-RU"/>
              </w:rPr>
              <w:t>drys</w:t>
            </w:r>
            <w:proofErr w:type="spellEnd"/>
          </w:p>
        </w:tc>
        <w:tc>
          <w:tcPr>
            <w:tcW w:w="1144" w:type="pct"/>
            <w:tcBorders>
              <w:top w:val="single" w:sz="2" w:space="0" w:color="000000"/>
              <w:left w:val="single" w:sz="4" w:space="0" w:color="auto"/>
              <w:bottom w:val="single" w:sz="2" w:space="0" w:color="000000"/>
              <w:right w:val="single" w:sz="2" w:space="0" w:color="000000"/>
            </w:tcBorders>
          </w:tcPr>
          <w:p w14:paraId="6D0E23F8" w14:textId="77777777" w:rsidR="003511A6" w:rsidRPr="00E967BF" w:rsidRDefault="003511A6" w:rsidP="00D15BA2">
            <w:pPr>
              <w:spacing w:after="0"/>
              <w:rPr>
                <w:sz w:val="20"/>
                <w:szCs w:val="20"/>
                <w:lang w:eastAsia="ru-RU"/>
              </w:rPr>
            </w:pPr>
            <w:r w:rsidRPr="00E967BF">
              <w:rPr>
                <w:sz w:val="20"/>
                <w:szCs w:val="20"/>
                <w:lang w:eastAsia="ru-RU"/>
              </w:rPr>
              <w:t>From Late September to Late December</w:t>
            </w:r>
          </w:p>
        </w:tc>
      </w:tr>
    </w:tbl>
    <w:p w14:paraId="5132BF2F" w14:textId="77777777" w:rsidR="003511A6" w:rsidRDefault="003511A6" w:rsidP="00547673">
      <w:pPr>
        <w:suppressAutoHyphens/>
        <w:spacing w:after="0" w:line="240" w:lineRule="auto"/>
        <w:ind w:left="360"/>
        <w:contextualSpacing/>
        <w:jc w:val="both"/>
        <w:rPr>
          <w:rFonts w:cstheme="minorHAnsi"/>
        </w:rPr>
      </w:pPr>
    </w:p>
    <w:p w14:paraId="6B2AC2AD" w14:textId="181DFAFF" w:rsidR="00CB02D8" w:rsidRPr="004153A8" w:rsidRDefault="00CB02D8" w:rsidP="00547673">
      <w:pPr>
        <w:suppressAutoHyphens/>
        <w:spacing w:after="0" w:line="240" w:lineRule="auto"/>
        <w:ind w:left="360"/>
        <w:contextualSpacing/>
        <w:jc w:val="both"/>
        <w:rPr>
          <w:rFonts w:cstheme="minorHAnsi"/>
        </w:rPr>
      </w:pPr>
      <w:r w:rsidRPr="004153A8">
        <w:rPr>
          <w:rFonts w:cstheme="minorHAnsi"/>
        </w:rPr>
        <w:t>Offerors are responsible for ensuring that their offers are received by CNFA in accordance with the</w:t>
      </w:r>
      <w:r w:rsidR="009D0F20">
        <w:rPr>
          <w:rFonts w:cstheme="minorHAnsi"/>
        </w:rPr>
        <w:t xml:space="preserve"> </w:t>
      </w:r>
      <w:r w:rsidRPr="004153A8">
        <w:rPr>
          <w:rFonts w:cstheme="minorHAnsi"/>
        </w:rPr>
        <w:t>instructions, terms, and conditions described in this RFQ.</w:t>
      </w:r>
      <w:r w:rsidR="0091314F">
        <w:rPr>
          <w:rFonts w:ascii="Sylfaen" w:hAnsi="Sylfaen" w:cstheme="minorHAnsi"/>
          <w:lang w:val="ka-GE"/>
        </w:rPr>
        <w:t xml:space="preserve"> </w:t>
      </w:r>
      <w:r w:rsidRPr="004153A8">
        <w:rPr>
          <w:rFonts w:cstheme="minorHAnsi"/>
        </w:rPr>
        <w:t>Failure to adhere with instructions described in this RFQ may lead to disqualification of an offer from consideration.</w:t>
      </w:r>
    </w:p>
    <w:p w14:paraId="627B6374" w14:textId="77777777" w:rsidR="00CB02D8" w:rsidRPr="004153A8" w:rsidRDefault="00CB02D8" w:rsidP="00547673">
      <w:pPr>
        <w:suppressAutoHyphens/>
        <w:spacing w:after="0" w:line="240" w:lineRule="auto"/>
        <w:contextualSpacing/>
        <w:jc w:val="both"/>
        <w:rPr>
          <w:rFonts w:cstheme="minorHAnsi"/>
        </w:rPr>
      </w:pPr>
    </w:p>
    <w:p w14:paraId="50C7E709" w14:textId="450F8D89" w:rsidR="00DD3D82" w:rsidRPr="002A6C69" w:rsidRDefault="00CB02D8" w:rsidP="003A6676">
      <w:pPr>
        <w:pStyle w:val="ListParagraph"/>
        <w:numPr>
          <w:ilvl w:val="0"/>
          <w:numId w:val="15"/>
        </w:numPr>
        <w:suppressAutoHyphens/>
        <w:spacing w:after="0" w:line="240" w:lineRule="auto"/>
        <w:ind w:left="360"/>
        <w:jc w:val="both"/>
        <w:rPr>
          <w:rFonts w:cstheme="minorHAnsi"/>
        </w:rPr>
      </w:pPr>
      <w:r w:rsidRPr="004153A8">
        <w:rPr>
          <w:rFonts w:cstheme="minorHAnsi"/>
          <w:b/>
          <w:u w:val="single"/>
        </w:rPr>
        <w:t>Offer Deadline and Protocol</w:t>
      </w:r>
      <w:r w:rsidRPr="004153A8">
        <w:rPr>
          <w:rFonts w:cstheme="minorHAnsi"/>
        </w:rPr>
        <w:t xml:space="preserve">: </w:t>
      </w:r>
      <w:r w:rsidR="008444E9" w:rsidRPr="002A6C69">
        <w:rPr>
          <w:rFonts w:cstheme="minorHAnsi"/>
        </w:rPr>
        <w:t xml:space="preserve">Offers must be received no later than </w:t>
      </w:r>
      <w:r w:rsidR="002A6C69" w:rsidRPr="002A6C69">
        <w:rPr>
          <w:rFonts w:cstheme="minorHAnsi"/>
        </w:rPr>
        <w:t xml:space="preserve">16:00, Georgia Standard Time, </w:t>
      </w:r>
      <w:r w:rsidR="00DD3D82" w:rsidRPr="002A6C69">
        <w:rPr>
          <w:rFonts w:cstheme="minorHAnsi"/>
        </w:rPr>
        <w:t>o</w:t>
      </w:r>
      <w:r w:rsidR="002A6C69" w:rsidRPr="002A6C69">
        <w:rPr>
          <w:rFonts w:cstheme="minorHAnsi"/>
        </w:rPr>
        <w:t xml:space="preserve">n </w:t>
      </w:r>
      <w:r w:rsidR="005F44BA">
        <w:rPr>
          <w:rFonts w:cstheme="minorHAnsi"/>
        </w:rPr>
        <w:t xml:space="preserve">December </w:t>
      </w:r>
      <w:r w:rsidR="00BE37A0">
        <w:rPr>
          <w:rFonts w:cstheme="minorHAnsi"/>
        </w:rPr>
        <w:t>15</w:t>
      </w:r>
      <w:r w:rsidR="005F44BA">
        <w:rPr>
          <w:rFonts w:cstheme="minorHAnsi"/>
        </w:rPr>
        <w:t>, 2019</w:t>
      </w:r>
      <w:r w:rsidR="00DD3D82" w:rsidRPr="002A6C69">
        <w:rPr>
          <w:rFonts w:cstheme="minorHAnsi"/>
        </w:rPr>
        <w:t>. Offers must be submitted by email</w:t>
      </w:r>
      <w:r w:rsidR="002A6C69">
        <w:rPr>
          <w:rFonts w:cstheme="minorHAnsi"/>
          <w:i/>
        </w:rPr>
        <w:t xml:space="preserve">: </w:t>
      </w:r>
      <w:hyperlink r:id="rId12" w:history="1">
        <w:r w:rsidR="00002FEC" w:rsidRPr="00595228">
          <w:rPr>
            <w:rStyle w:val="Hyperlink"/>
            <w:rFonts w:cstheme="minorHAnsi"/>
          </w:rPr>
          <w:t>bsp@apgeorgia.org</w:t>
        </w:r>
      </w:hyperlink>
      <w:r w:rsidR="002A6C69">
        <w:rPr>
          <w:rFonts w:cstheme="minorHAnsi"/>
        </w:rPr>
        <w:t xml:space="preserve"> </w:t>
      </w:r>
    </w:p>
    <w:p w14:paraId="177B51A6" w14:textId="0E5BFA7B" w:rsidR="008444E9" w:rsidRPr="00983743" w:rsidRDefault="00DD3D82" w:rsidP="003A6676">
      <w:pPr>
        <w:pStyle w:val="Heading1"/>
        <w:tabs>
          <w:tab w:val="left" w:pos="532"/>
        </w:tabs>
        <w:ind w:left="360" w:right="-50" w:hanging="360"/>
        <w:jc w:val="both"/>
        <w:rPr>
          <w:rFonts w:ascii="Times New Roman" w:hAnsi="Times New Roman" w:cs="Times New Roman"/>
          <w:i/>
          <w:sz w:val="22"/>
          <w:szCs w:val="22"/>
        </w:rPr>
      </w:pPr>
      <w:r w:rsidRPr="004153A8">
        <w:rPr>
          <w:rFonts w:asciiTheme="minorHAnsi" w:hAnsiTheme="minorHAnsi" w:cstheme="minorHAnsi"/>
          <w:b w:val="0"/>
          <w:i/>
          <w:sz w:val="22"/>
          <w:szCs w:val="22"/>
        </w:rPr>
        <w:tab/>
      </w:r>
    </w:p>
    <w:p w14:paraId="7861E65F" w14:textId="4B6D9AD2" w:rsidR="008444E9" w:rsidRPr="002A6C69" w:rsidRDefault="008444E9" w:rsidP="00547673">
      <w:pPr>
        <w:suppressAutoHyphens/>
        <w:spacing w:after="0" w:line="240" w:lineRule="auto"/>
        <w:ind w:left="360"/>
        <w:jc w:val="both"/>
        <w:rPr>
          <w:rFonts w:cstheme="minorHAnsi"/>
        </w:rPr>
      </w:pPr>
      <w:r w:rsidRPr="002A6C69">
        <w:rPr>
          <w:rFonts w:cstheme="minorHAnsi"/>
        </w:rPr>
        <w:lastRenderedPageBreak/>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1CC8E1F9" w14:textId="319AB76B" w:rsidR="00016C78" w:rsidRPr="002A6C69" w:rsidRDefault="00016C78" w:rsidP="003A6676">
      <w:pPr>
        <w:suppressAutoHyphens/>
        <w:spacing w:after="0" w:line="240" w:lineRule="auto"/>
        <w:ind w:left="360"/>
        <w:contextualSpacing/>
        <w:jc w:val="both"/>
        <w:rPr>
          <w:rFonts w:cstheme="minorHAnsi"/>
          <w:highlight w:val="yellow"/>
        </w:rPr>
      </w:pPr>
    </w:p>
    <w:p w14:paraId="6191C0C8" w14:textId="156D7D64" w:rsidR="00CB02D8" w:rsidRPr="002A6C69" w:rsidRDefault="00CB02D8" w:rsidP="003A6676">
      <w:pPr>
        <w:numPr>
          <w:ilvl w:val="0"/>
          <w:numId w:val="16"/>
        </w:numPr>
        <w:suppressAutoHyphens/>
        <w:spacing w:after="0" w:line="240" w:lineRule="auto"/>
        <w:ind w:left="360"/>
        <w:contextualSpacing/>
        <w:jc w:val="both"/>
        <w:rPr>
          <w:rFonts w:cstheme="minorHAnsi"/>
        </w:rPr>
      </w:pPr>
      <w:r w:rsidRPr="002A6C69">
        <w:rPr>
          <w:rFonts w:cstheme="minorHAnsi"/>
          <w:b/>
          <w:u w:val="single"/>
        </w:rPr>
        <w:t>Questions</w:t>
      </w:r>
      <w:r w:rsidRPr="002A6C69">
        <w:rPr>
          <w:rFonts w:cstheme="minorHAnsi"/>
        </w:rPr>
        <w:t xml:space="preserve">: </w:t>
      </w:r>
      <w:r w:rsidR="00DD3D82" w:rsidRPr="002A6C69">
        <w:rPr>
          <w:rFonts w:cstheme="minorHAnsi"/>
        </w:rPr>
        <w:t xml:space="preserve">Questions regarding the technical or administrative requirements of this RFQ may be submitted no later than </w:t>
      </w:r>
      <w:r w:rsidR="005F44BA">
        <w:rPr>
          <w:rFonts w:cstheme="minorHAnsi"/>
        </w:rPr>
        <w:t xml:space="preserve">December </w:t>
      </w:r>
      <w:r w:rsidR="007A1B09">
        <w:rPr>
          <w:rFonts w:cstheme="minorHAnsi"/>
        </w:rPr>
        <w:t>11</w:t>
      </w:r>
      <w:r w:rsidR="005F44BA">
        <w:rPr>
          <w:rFonts w:cstheme="minorHAnsi"/>
        </w:rPr>
        <w:t xml:space="preserve">, 2019 </w:t>
      </w:r>
      <w:r w:rsidR="00DD3D82" w:rsidRPr="002A6C69">
        <w:rPr>
          <w:rFonts w:cstheme="minorHAnsi"/>
        </w:rPr>
        <w:t>by email to</w:t>
      </w:r>
      <w:r w:rsidR="00A11BE0">
        <w:rPr>
          <w:rFonts w:cstheme="minorHAnsi"/>
        </w:rPr>
        <w:t xml:space="preserve"> </w:t>
      </w:r>
      <w:r w:rsidR="007A1B09">
        <w:rPr>
          <w:rFonts w:cstheme="minorHAnsi"/>
        </w:rPr>
        <w:t>Mariam Tevdoradze</w:t>
      </w:r>
      <w:r w:rsidR="00A11BE0">
        <w:rPr>
          <w:rFonts w:cstheme="minorHAnsi"/>
        </w:rPr>
        <w:t xml:space="preserve"> at </w:t>
      </w:r>
      <w:hyperlink r:id="rId13" w:history="1">
        <w:r w:rsidR="007A1B09" w:rsidRPr="009B01C4">
          <w:rPr>
            <w:rStyle w:val="Hyperlink"/>
            <w:rFonts w:cstheme="minorHAnsi"/>
          </w:rPr>
          <w:t>mtevdoradze@apgeorgia.org</w:t>
        </w:r>
      </w:hyperlink>
      <w:r w:rsidR="005B7A2E">
        <w:rPr>
          <w:rFonts w:cstheme="minorHAnsi"/>
        </w:rPr>
        <w:t xml:space="preserve">. </w:t>
      </w:r>
      <w:r w:rsidR="00DD3D82" w:rsidRPr="002A6C69">
        <w:rPr>
          <w:rFonts w:cstheme="minorHAnsi"/>
        </w:rPr>
        <w:t>Questions must be submitted in writing; phone calls will not be accepted. Questions and requests for clarification—and the responses thereto—that CNFA believes may be of interest to other offerors will be circulated to all RFQ recipients who have indicated an interest in bidding.</w:t>
      </w:r>
    </w:p>
    <w:p w14:paraId="2F9DA2C2" w14:textId="77777777" w:rsidR="00CB02D8" w:rsidRPr="00983743" w:rsidRDefault="00CB02D8" w:rsidP="003A6676">
      <w:pPr>
        <w:suppressAutoHyphens/>
        <w:spacing w:after="0" w:line="240" w:lineRule="auto"/>
        <w:ind w:left="360"/>
        <w:contextualSpacing/>
        <w:jc w:val="both"/>
        <w:rPr>
          <w:rFonts w:ascii="Times New Roman" w:hAnsi="Times New Roman" w:cs="Times New Roman"/>
        </w:rPr>
      </w:pPr>
    </w:p>
    <w:p w14:paraId="4D79A7BF" w14:textId="77777777" w:rsidR="00CB02D8" w:rsidRPr="00A11BE0" w:rsidRDefault="00CB02D8" w:rsidP="003A6676">
      <w:pPr>
        <w:suppressAutoHyphens/>
        <w:spacing w:after="0" w:line="240" w:lineRule="auto"/>
        <w:ind w:left="360"/>
        <w:contextualSpacing/>
        <w:jc w:val="both"/>
        <w:rPr>
          <w:rFonts w:cstheme="minorHAnsi"/>
        </w:rPr>
      </w:pPr>
      <w:r w:rsidRPr="00A11BE0">
        <w:rPr>
          <w:rFonts w:cstheme="minorHAnsi"/>
        </w:rPr>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4F2517DD" w14:textId="77777777" w:rsidR="00B54A0B" w:rsidRPr="00983743" w:rsidRDefault="00B54A0B" w:rsidP="003A6676">
      <w:pPr>
        <w:suppressAutoHyphens/>
        <w:spacing w:after="0" w:line="240" w:lineRule="auto"/>
        <w:ind w:left="360"/>
        <w:contextualSpacing/>
        <w:jc w:val="both"/>
        <w:rPr>
          <w:rFonts w:ascii="Times New Roman" w:hAnsi="Times New Roman" w:cs="Times New Roman"/>
        </w:rPr>
      </w:pPr>
    </w:p>
    <w:p w14:paraId="6E79AAEA" w14:textId="2444ECE6" w:rsidR="007A1B09" w:rsidRDefault="00D9473A" w:rsidP="003A6676">
      <w:pPr>
        <w:numPr>
          <w:ilvl w:val="0"/>
          <w:numId w:val="16"/>
        </w:numPr>
        <w:tabs>
          <w:tab w:val="num" w:pos="360"/>
        </w:tabs>
        <w:suppressAutoHyphens/>
        <w:spacing w:after="0" w:line="240" w:lineRule="auto"/>
        <w:ind w:left="360"/>
        <w:contextualSpacing/>
        <w:jc w:val="both"/>
        <w:rPr>
          <w:rFonts w:cstheme="minorHAnsi"/>
        </w:rPr>
      </w:pPr>
      <w:r w:rsidRPr="00A11BE0">
        <w:rPr>
          <w:rFonts w:cstheme="minorHAnsi"/>
          <w:b/>
          <w:u w:val="single"/>
        </w:rPr>
        <w:t xml:space="preserve">Technical </w:t>
      </w:r>
      <w:r w:rsidR="00267E33" w:rsidRPr="00A11BE0">
        <w:rPr>
          <w:rFonts w:cstheme="minorHAnsi"/>
          <w:b/>
          <w:u w:val="single"/>
        </w:rPr>
        <w:t>Requirements</w:t>
      </w:r>
      <w:r w:rsidR="00CB02D8" w:rsidRPr="00A11BE0">
        <w:rPr>
          <w:rFonts w:cstheme="minorHAnsi"/>
        </w:rPr>
        <w:t xml:space="preserve">: </w:t>
      </w:r>
      <w:r w:rsidR="00401BB7">
        <w:rPr>
          <w:rFonts w:cstheme="minorHAnsi"/>
        </w:rPr>
        <w:t>T</w:t>
      </w:r>
      <w:r w:rsidR="003E0F51" w:rsidRPr="00A11BE0">
        <w:rPr>
          <w:rFonts w:cstheme="minorHAnsi"/>
        </w:rPr>
        <w:t>echnical requirements of the</w:t>
      </w:r>
      <w:r w:rsidR="00401BB7">
        <w:rPr>
          <w:rFonts w:cstheme="minorHAnsi"/>
        </w:rPr>
        <w:t xml:space="preserve"> </w:t>
      </w:r>
      <w:r w:rsidR="003E0F51" w:rsidRPr="00A11BE0">
        <w:rPr>
          <w:rFonts w:cstheme="minorHAnsi"/>
        </w:rPr>
        <w:t>services</w:t>
      </w:r>
      <w:r w:rsidR="00401BB7">
        <w:rPr>
          <w:rFonts w:cstheme="minorHAnsi"/>
        </w:rPr>
        <w:t xml:space="preserve"> envision </w:t>
      </w:r>
      <w:r w:rsidR="007A1B09">
        <w:rPr>
          <w:rFonts w:cstheme="minorHAnsi"/>
        </w:rPr>
        <w:t xml:space="preserve">provision of certification services, including </w:t>
      </w:r>
      <w:r w:rsidR="00851EA8">
        <w:rPr>
          <w:rFonts w:cstheme="minorHAnsi"/>
        </w:rPr>
        <w:t>inspections</w:t>
      </w:r>
      <w:r w:rsidR="007A1B09">
        <w:rPr>
          <w:rFonts w:cstheme="minorHAnsi"/>
        </w:rPr>
        <w:t xml:space="preserve"> and final certification for both, processor company BPC Ltd and the </w:t>
      </w:r>
      <w:r w:rsidR="00851EA8">
        <w:rPr>
          <w:rFonts w:cstheme="minorHAnsi"/>
        </w:rPr>
        <w:t>agricultural</w:t>
      </w:r>
      <w:r w:rsidR="007A1B09">
        <w:rPr>
          <w:rFonts w:cstheme="minorHAnsi"/>
        </w:rPr>
        <w:t xml:space="preserve"> </w:t>
      </w:r>
      <w:r w:rsidR="00851EA8">
        <w:rPr>
          <w:rFonts w:cstheme="minorHAnsi"/>
        </w:rPr>
        <w:t>cooperative</w:t>
      </w:r>
      <w:r w:rsidR="007A1B09">
        <w:rPr>
          <w:rFonts w:cstheme="minorHAnsi"/>
        </w:rPr>
        <w:t xml:space="preserve"> </w:t>
      </w:r>
      <w:proofErr w:type="spellStart"/>
      <w:r w:rsidR="007A1B09">
        <w:rPr>
          <w:rFonts w:cstheme="minorHAnsi"/>
        </w:rPr>
        <w:t>Sharakhevi</w:t>
      </w:r>
      <w:proofErr w:type="spellEnd"/>
      <w:r w:rsidR="007A1B09">
        <w:rPr>
          <w:rFonts w:cstheme="minorHAnsi"/>
        </w:rPr>
        <w:t xml:space="preserve"> 1. </w:t>
      </w:r>
    </w:p>
    <w:p w14:paraId="6ACB1A6C" w14:textId="77777777" w:rsidR="007A1B09" w:rsidRDefault="007A1B09" w:rsidP="007A1B09">
      <w:pPr>
        <w:suppressAutoHyphens/>
        <w:spacing w:after="0" w:line="240" w:lineRule="auto"/>
        <w:ind w:left="360"/>
        <w:contextualSpacing/>
        <w:jc w:val="both"/>
        <w:rPr>
          <w:rFonts w:cstheme="minorHAnsi"/>
        </w:rPr>
      </w:pPr>
    </w:p>
    <w:p w14:paraId="5D114C14" w14:textId="03CA5999" w:rsidR="003E0F51" w:rsidRPr="007A1B09" w:rsidRDefault="003E0F51" w:rsidP="007A1B09">
      <w:pPr>
        <w:suppressAutoHyphens/>
        <w:spacing w:after="0" w:line="240" w:lineRule="auto"/>
        <w:ind w:left="360"/>
        <w:contextualSpacing/>
        <w:jc w:val="both"/>
        <w:rPr>
          <w:rFonts w:cstheme="minorHAnsi"/>
        </w:rPr>
      </w:pPr>
      <w:r w:rsidRPr="007A1B09">
        <w:rPr>
          <w:rFonts w:cstheme="minorHAnsi"/>
        </w:rPr>
        <w:t>O</w:t>
      </w:r>
      <w:r w:rsidRPr="007A1B09">
        <w:rPr>
          <w:rFonts w:cstheme="minorHAnsi"/>
          <w:color w:val="000000"/>
        </w:rPr>
        <w:t xml:space="preserve">fferors are requested to provide quotations </w:t>
      </w:r>
      <w:r w:rsidR="00401BB7" w:rsidRPr="007A1B09">
        <w:rPr>
          <w:rFonts w:cstheme="minorHAnsi"/>
          <w:color w:val="000000"/>
        </w:rPr>
        <w:t xml:space="preserve">as per technical </w:t>
      </w:r>
      <w:r w:rsidR="00164631" w:rsidRPr="007A1B09">
        <w:rPr>
          <w:rFonts w:cstheme="minorHAnsi"/>
          <w:color w:val="000000"/>
        </w:rPr>
        <w:t>requirements</w:t>
      </w:r>
      <w:r w:rsidRPr="007A1B09">
        <w:rPr>
          <w:rFonts w:cstheme="minorHAnsi"/>
          <w:color w:val="000000"/>
        </w:rPr>
        <w:t xml:space="preserve"> on official letterhead </w:t>
      </w:r>
      <w:r w:rsidR="006801F3" w:rsidRPr="007A1B09">
        <w:rPr>
          <w:rFonts w:cstheme="minorHAnsi"/>
          <w:color w:val="000000"/>
        </w:rPr>
        <w:t>or</w:t>
      </w:r>
      <w:r w:rsidR="00A719C1" w:rsidRPr="007A1B09">
        <w:rPr>
          <w:rFonts w:cstheme="minorHAnsi"/>
          <w:color w:val="000000"/>
        </w:rPr>
        <w:t xml:space="preserve"> below-specified o</w:t>
      </w:r>
      <w:r w:rsidRPr="007A1B09">
        <w:rPr>
          <w:rFonts w:cstheme="minorHAnsi"/>
          <w:color w:val="000000"/>
        </w:rPr>
        <w:t xml:space="preserve">fficial quotation format. </w:t>
      </w:r>
    </w:p>
    <w:p w14:paraId="4410FA8C" w14:textId="5A68B130" w:rsidR="0029548B" w:rsidRDefault="0029548B" w:rsidP="005F44BA">
      <w:pPr>
        <w:suppressAutoHyphens/>
        <w:spacing w:after="0" w:line="240" w:lineRule="auto"/>
        <w:contextualSpacing/>
        <w:jc w:val="both"/>
        <w:rPr>
          <w:rFonts w:cstheme="minorHAnsi"/>
        </w:rPr>
      </w:pPr>
    </w:p>
    <w:tbl>
      <w:tblPr>
        <w:tblW w:w="7105" w:type="dxa"/>
        <w:jc w:val="center"/>
        <w:tblLook w:val="04A0" w:firstRow="1" w:lastRow="0" w:firstColumn="1" w:lastColumn="0" w:noHBand="0" w:noVBand="1"/>
      </w:tblPr>
      <w:tblGrid>
        <w:gridCol w:w="1345"/>
        <w:gridCol w:w="4230"/>
        <w:gridCol w:w="1530"/>
      </w:tblGrid>
      <w:tr w:rsidR="0029548B" w:rsidRPr="0029548B" w14:paraId="4C23FCF5" w14:textId="77777777" w:rsidTr="00D15BA2">
        <w:trPr>
          <w:trHeight w:val="600"/>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D81DF" w14:textId="77777777" w:rsidR="0029548B" w:rsidRPr="0029548B" w:rsidRDefault="0029548B" w:rsidP="0029548B">
            <w:pPr>
              <w:spacing w:after="0" w:line="240" w:lineRule="auto"/>
              <w:jc w:val="center"/>
              <w:rPr>
                <w:rFonts w:ascii="Calibri" w:eastAsia="Times New Roman" w:hAnsi="Calibri" w:cs="Calibri"/>
                <w:b/>
                <w:bCs/>
                <w:color w:val="000000"/>
              </w:rPr>
            </w:pPr>
            <w:r w:rsidRPr="0029548B">
              <w:rPr>
                <w:rFonts w:ascii="Calibri" w:eastAsia="Times New Roman" w:hAnsi="Calibri" w:cs="Calibri"/>
                <w:b/>
                <w:bCs/>
                <w:color w:val="000000"/>
              </w:rPr>
              <w:t>Line Item</w:t>
            </w:r>
          </w:p>
        </w:tc>
        <w:tc>
          <w:tcPr>
            <w:tcW w:w="4230" w:type="dxa"/>
            <w:tcBorders>
              <w:top w:val="single" w:sz="4" w:space="0" w:color="auto"/>
              <w:left w:val="nil"/>
              <w:bottom w:val="single" w:sz="4" w:space="0" w:color="auto"/>
              <w:right w:val="single" w:sz="4" w:space="0" w:color="auto"/>
            </w:tcBorders>
            <w:shd w:val="clear" w:color="auto" w:fill="auto"/>
            <w:vAlign w:val="bottom"/>
            <w:hideMark/>
          </w:tcPr>
          <w:p w14:paraId="372C19AF" w14:textId="77777777" w:rsidR="0029548B" w:rsidRPr="0029548B" w:rsidRDefault="0029548B" w:rsidP="0029548B">
            <w:pPr>
              <w:spacing w:after="0" w:line="240" w:lineRule="auto"/>
              <w:jc w:val="center"/>
              <w:rPr>
                <w:rFonts w:ascii="Calibri" w:eastAsia="Times New Roman" w:hAnsi="Calibri" w:cs="Calibri"/>
                <w:b/>
                <w:bCs/>
                <w:color w:val="000000"/>
              </w:rPr>
            </w:pPr>
            <w:r w:rsidRPr="0029548B">
              <w:rPr>
                <w:rFonts w:ascii="Calibri" w:eastAsia="Times New Roman" w:hAnsi="Calibri" w:cs="Calibri"/>
                <w:b/>
                <w:bCs/>
                <w:color w:val="000000"/>
              </w:rPr>
              <w:t>Description and Specifications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31E227F7" w14:textId="77777777" w:rsidR="0029548B" w:rsidRPr="0029548B" w:rsidRDefault="0029548B" w:rsidP="0029548B">
            <w:pPr>
              <w:spacing w:after="0" w:line="240" w:lineRule="auto"/>
              <w:jc w:val="center"/>
              <w:rPr>
                <w:rFonts w:ascii="Calibri" w:eastAsia="Times New Roman" w:hAnsi="Calibri" w:cs="Calibri"/>
                <w:b/>
                <w:bCs/>
                <w:color w:val="000000"/>
              </w:rPr>
            </w:pPr>
            <w:r w:rsidRPr="0029548B">
              <w:rPr>
                <w:rFonts w:ascii="Calibri" w:eastAsia="Times New Roman" w:hAnsi="Calibri" w:cs="Calibri"/>
                <w:b/>
                <w:bCs/>
                <w:color w:val="000000"/>
              </w:rPr>
              <w:t>Price</w:t>
            </w:r>
            <w:r w:rsidRPr="0029548B">
              <w:rPr>
                <w:rFonts w:ascii="Calibri" w:eastAsia="Times New Roman" w:hAnsi="Calibri" w:cs="Calibri"/>
                <w:b/>
                <w:bCs/>
                <w:color w:val="000000"/>
              </w:rPr>
              <w:br/>
              <w:t>USD</w:t>
            </w:r>
          </w:p>
        </w:tc>
      </w:tr>
      <w:tr w:rsidR="0029548B" w:rsidRPr="0029548B" w14:paraId="510FA5B3" w14:textId="77777777" w:rsidTr="00D15BA2">
        <w:trPr>
          <w:trHeight w:val="9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1BAC0EC2" w14:textId="77777777" w:rsidR="0029548B" w:rsidRPr="0029548B" w:rsidRDefault="0029548B" w:rsidP="0029548B">
            <w:pPr>
              <w:spacing w:after="0" w:line="240" w:lineRule="auto"/>
              <w:jc w:val="center"/>
              <w:rPr>
                <w:rFonts w:ascii="Calibri" w:eastAsia="Times New Roman" w:hAnsi="Calibri" w:cs="Calibri"/>
                <w:color w:val="000000"/>
              </w:rPr>
            </w:pPr>
            <w:r w:rsidRPr="0029548B">
              <w:rPr>
                <w:rFonts w:ascii="Calibri" w:eastAsia="Times New Roman" w:hAnsi="Calibri" w:cs="Calibri"/>
                <w:color w:val="000000"/>
              </w:rPr>
              <w:t>1</w:t>
            </w:r>
          </w:p>
        </w:tc>
        <w:tc>
          <w:tcPr>
            <w:tcW w:w="4230" w:type="dxa"/>
            <w:tcBorders>
              <w:top w:val="nil"/>
              <w:left w:val="nil"/>
              <w:bottom w:val="single" w:sz="4" w:space="0" w:color="auto"/>
              <w:right w:val="single" w:sz="4" w:space="0" w:color="auto"/>
            </w:tcBorders>
            <w:shd w:val="clear" w:color="auto" w:fill="auto"/>
            <w:vAlign w:val="center"/>
            <w:hideMark/>
          </w:tcPr>
          <w:p w14:paraId="32BEF474" w14:textId="77777777" w:rsidR="0029548B" w:rsidRPr="0029548B" w:rsidRDefault="0029548B" w:rsidP="0029548B">
            <w:pPr>
              <w:spacing w:after="0" w:line="240" w:lineRule="auto"/>
              <w:jc w:val="both"/>
              <w:rPr>
                <w:rFonts w:ascii="Calibri" w:eastAsia="Times New Roman" w:hAnsi="Calibri" w:cs="Calibri"/>
                <w:color w:val="000000"/>
              </w:rPr>
            </w:pPr>
            <w:r w:rsidRPr="0029548B">
              <w:rPr>
                <w:rFonts w:ascii="Calibri" w:eastAsia="Times New Roman" w:hAnsi="Calibri" w:cstheme="minorHAnsi"/>
                <w:color w:val="000000"/>
              </w:rPr>
              <w:t>USDA NOP certification services for BPC Ltd, including achievement of certification</w:t>
            </w:r>
          </w:p>
        </w:tc>
        <w:tc>
          <w:tcPr>
            <w:tcW w:w="1530" w:type="dxa"/>
            <w:tcBorders>
              <w:top w:val="nil"/>
              <w:left w:val="nil"/>
              <w:bottom w:val="single" w:sz="4" w:space="0" w:color="auto"/>
              <w:right w:val="single" w:sz="4" w:space="0" w:color="auto"/>
            </w:tcBorders>
            <w:shd w:val="clear" w:color="auto" w:fill="auto"/>
            <w:noWrap/>
            <w:vAlign w:val="bottom"/>
            <w:hideMark/>
          </w:tcPr>
          <w:p w14:paraId="62B4E705" w14:textId="77777777" w:rsidR="0029548B" w:rsidRPr="0029548B" w:rsidRDefault="0029548B" w:rsidP="0029548B">
            <w:pPr>
              <w:spacing w:after="0" w:line="240" w:lineRule="auto"/>
              <w:rPr>
                <w:rFonts w:ascii="Calibri" w:eastAsia="Times New Roman" w:hAnsi="Calibri" w:cs="Calibri"/>
                <w:color w:val="000000"/>
              </w:rPr>
            </w:pPr>
            <w:r w:rsidRPr="0029548B">
              <w:rPr>
                <w:rFonts w:ascii="Calibri" w:eastAsia="Times New Roman" w:hAnsi="Calibri" w:cs="Calibri"/>
                <w:color w:val="000000"/>
              </w:rPr>
              <w:t> </w:t>
            </w:r>
          </w:p>
        </w:tc>
      </w:tr>
      <w:tr w:rsidR="0029548B" w:rsidRPr="0029548B" w14:paraId="20723595" w14:textId="77777777" w:rsidTr="00D15BA2">
        <w:trPr>
          <w:trHeight w:val="15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605499AB" w14:textId="77777777" w:rsidR="0029548B" w:rsidRPr="0029548B" w:rsidRDefault="0029548B" w:rsidP="0029548B">
            <w:pPr>
              <w:spacing w:after="0" w:line="240" w:lineRule="auto"/>
              <w:jc w:val="center"/>
              <w:rPr>
                <w:rFonts w:ascii="Calibri" w:eastAsia="Times New Roman" w:hAnsi="Calibri" w:cs="Calibri"/>
                <w:color w:val="000000"/>
              </w:rPr>
            </w:pPr>
            <w:r w:rsidRPr="0029548B">
              <w:rPr>
                <w:rFonts w:ascii="Calibri" w:eastAsia="Times New Roman" w:hAnsi="Calibri" w:cs="Calibri"/>
                <w:color w:val="000000"/>
              </w:rPr>
              <w:t>2</w:t>
            </w:r>
          </w:p>
        </w:tc>
        <w:tc>
          <w:tcPr>
            <w:tcW w:w="4230" w:type="dxa"/>
            <w:tcBorders>
              <w:top w:val="nil"/>
              <w:left w:val="nil"/>
              <w:bottom w:val="single" w:sz="4" w:space="0" w:color="auto"/>
              <w:right w:val="single" w:sz="4" w:space="0" w:color="auto"/>
            </w:tcBorders>
            <w:shd w:val="clear" w:color="auto" w:fill="auto"/>
            <w:vAlign w:val="center"/>
            <w:hideMark/>
          </w:tcPr>
          <w:p w14:paraId="28982690" w14:textId="77777777" w:rsidR="0029548B" w:rsidRPr="0029548B" w:rsidRDefault="0029548B" w:rsidP="0029548B">
            <w:pPr>
              <w:spacing w:after="0" w:line="240" w:lineRule="auto"/>
              <w:rPr>
                <w:rFonts w:ascii="Calibri" w:eastAsia="Times New Roman" w:hAnsi="Calibri" w:cs="Calibri"/>
                <w:color w:val="000000"/>
              </w:rPr>
            </w:pPr>
            <w:r w:rsidRPr="0029548B">
              <w:rPr>
                <w:rFonts w:ascii="Calibri" w:eastAsia="Times New Roman" w:hAnsi="Calibri" w:cstheme="minorHAnsi"/>
                <w:color w:val="000000"/>
              </w:rPr>
              <w:t xml:space="preserve">USDA NOP certification services for agricultural cooperative </w:t>
            </w:r>
            <w:proofErr w:type="spellStart"/>
            <w:r w:rsidRPr="0029548B">
              <w:rPr>
                <w:rFonts w:ascii="Calibri" w:eastAsia="Times New Roman" w:hAnsi="Calibri" w:cstheme="minorHAnsi"/>
                <w:color w:val="000000"/>
              </w:rPr>
              <w:t>Sharakhevi</w:t>
            </w:r>
            <w:proofErr w:type="spellEnd"/>
            <w:r w:rsidRPr="0029548B">
              <w:rPr>
                <w:rFonts w:ascii="Calibri" w:eastAsia="Times New Roman" w:hAnsi="Calibri" w:cstheme="minorHAnsi"/>
                <w:color w:val="000000"/>
              </w:rPr>
              <w:t xml:space="preserve"> 1, including achievement of certification</w:t>
            </w:r>
          </w:p>
        </w:tc>
        <w:tc>
          <w:tcPr>
            <w:tcW w:w="1530" w:type="dxa"/>
            <w:tcBorders>
              <w:top w:val="nil"/>
              <w:left w:val="nil"/>
              <w:bottom w:val="single" w:sz="4" w:space="0" w:color="auto"/>
              <w:right w:val="single" w:sz="4" w:space="0" w:color="auto"/>
            </w:tcBorders>
            <w:shd w:val="clear" w:color="auto" w:fill="auto"/>
            <w:noWrap/>
            <w:vAlign w:val="bottom"/>
            <w:hideMark/>
          </w:tcPr>
          <w:p w14:paraId="700C3C4C" w14:textId="77777777" w:rsidR="0029548B" w:rsidRPr="0029548B" w:rsidRDefault="0029548B" w:rsidP="0029548B">
            <w:pPr>
              <w:spacing w:after="0" w:line="240" w:lineRule="auto"/>
              <w:rPr>
                <w:rFonts w:ascii="Calibri" w:eastAsia="Times New Roman" w:hAnsi="Calibri" w:cs="Calibri"/>
                <w:color w:val="000000"/>
              </w:rPr>
            </w:pPr>
            <w:r w:rsidRPr="0029548B">
              <w:rPr>
                <w:rFonts w:ascii="Calibri" w:eastAsia="Times New Roman" w:hAnsi="Calibri" w:cs="Calibri"/>
                <w:color w:val="000000"/>
              </w:rPr>
              <w:t> </w:t>
            </w:r>
          </w:p>
        </w:tc>
      </w:tr>
      <w:tr w:rsidR="0029548B" w:rsidRPr="0029548B" w14:paraId="6F2ACEEC" w14:textId="77777777" w:rsidTr="00D15BA2">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87E6646" w14:textId="77777777" w:rsidR="0029548B" w:rsidRPr="0029548B" w:rsidRDefault="0029548B" w:rsidP="0029548B">
            <w:pPr>
              <w:spacing w:after="0" w:line="240" w:lineRule="auto"/>
              <w:rPr>
                <w:rFonts w:ascii="Calibri" w:eastAsia="Times New Roman" w:hAnsi="Calibri" w:cs="Calibri"/>
                <w:color w:val="000000"/>
              </w:rPr>
            </w:pPr>
            <w:r w:rsidRPr="0029548B">
              <w:rPr>
                <w:rFonts w:ascii="Calibri" w:eastAsia="Times New Roman" w:hAnsi="Calibri" w:cs="Calibri"/>
                <w:color w:val="000000"/>
              </w:rPr>
              <w:t> </w:t>
            </w:r>
          </w:p>
        </w:tc>
        <w:tc>
          <w:tcPr>
            <w:tcW w:w="4230" w:type="dxa"/>
            <w:tcBorders>
              <w:top w:val="nil"/>
              <w:left w:val="nil"/>
              <w:bottom w:val="single" w:sz="4" w:space="0" w:color="auto"/>
              <w:right w:val="single" w:sz="4" w:space="0" w:color="auto"/>
            </w:tcBorders>
            <w:shd w:val="clear" w:color="auto" w:fill="auto"/>
            <w:noWrap/>
            <w:vAlign w:val="bottom"/>
            <w:hideMark/>
          </w:tcPr>
          <w:p w14:paraId="042680C5" w14:textId="52F1919A" w:rsidR="0029548B" w:rsidRPr="0029548B" w:rsidRDefault="0029548B" w:rsidP="0029548B">
            <w:pPr>
              <w:spacing w:after="0" w:line="240" w:lineRule="auto"/>
              <w:rPr>
                <w:rFonts w:ascii="Calibri" w:eastAsia="Times New Roman" w:hAnsi="Calibri" w:cs="Calibri"/>
                <w:color w:val="000000"/>
              </w:rPr>
            </w:pPr>
            <w:r w:rsidRPr="0029548B">
              <w:rPr>
                <w:rFonts w:ascii="Calibri" w:eastAsia="Times New Roman" w:hAnsi="Calibri" w:cs="Calibri"/>
                <w:color w:val="000000"/>
              </w:rPr>
              <w:t>Other costs (describe)</w:t>
            </w:r>
          </w:p>
        </w:tc>
        <w:tc>
          <w:tcPr>
            <w:tcW w:w="1530" w:type="dxa"/>
            <w:tcBorders>
              <w:top w:val="nil"/>
              <w:left w:val="nil"/>
              <w:bottom w:val="single" w:sz="4" w:space="0" w:color="auto"/>
              <w:right w:val="single" w:sz="4" w:space="0" w:color="auto"/>
            </w:tcBorders>
            <w:shd w:val="clear" w:color="auto" w:fill="auto"/>
            <w:noWrap/>
            <w:vAlign w:val="bottom"/>
            <w:hideMark/>
          </w:tcPr>
          <w:p w14:paraId="5426CA46" w14:textId="77777777" w:rsidR="0029548B" w:rsidRPr="0029548B" w:rsidRDefault="0029548B" w:rsidP="0029548B">
            <w:pPr>
              <w:spacing w:after="0" w:line="240" w:lineRule="auto"/>
              <w:rPr>
                <w:rFonts w:ascii="Calibri" w:eastAsia="Times New Roman" w:hAnsi="Calibri" w:cs="Calibri"/>
                <w:color w:val="000000"/>
              </w:rPr>
            </w:pPr>
            <w:r w:rsidRPr="0029548B">
              <w:rPr>
                <w:rFonts w:ascii="Calibri" w:eastAsia="Times New Roman" w:hAnsi="Calibri" w:cs="Calibri"/>
                <w:color w:val="000000"/>
              </w:rPr>
              <w:t> </w:t>
            </w:r>
          </w:p>
        </w:tc>
      </w:tr>
      <w:tr w:rsidR="0029548B" w:rsidRPr="0029548B" w14:paraId="3FB9DE90" w14:textId="77777777" w:rsidTr="00D15BA2">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851185D" w14:textId="77777777" w:rsidR="0029548B" w:rsidRPr="0029548B" w:rsidRDefault="0029548B" w:rsidP="0029548B">
            <w:pPr>
              <w:spacing w:after="0" w:line="240" w:lineRule="auto"/>
              <w:rPr>
                <w:rFonts w:ascii="Calibri" w:eastAsia="Times New Roman" w:hAnsi="Calibri" w:cs="Calibri"/>
                <w:color w:val="000000"/>
              </w:rPr>
            </w:pPr>
            <w:r w:rsidRPr="0029548B">
              <w:rPr>
                <w:rFonts w:ascii="Calibri" w:eastAsia="Times New Roman" w:hAnsi="Calibri" w:cs="Calibri"/>
                <w:color w:val="000000"/>
              </w:rPr>
              <w:t> </w:t>
            </w:r>
          </w:p>
        </w:tc>
        <w:tc>
          <w:tcPr>
            <w:tcW w:w="4230" w:type="dxa"/>
            <w:tcBorders>
              <w:top w:val="nil"/>
              <w:left w:val="nil"/>
              <w:bottom w:val="single" w:sz="4" w:space="0" w:color="auto"/>
              <w:right w:val="single" w:sz="4" w:space="0" w:color="auto"/>
            </w:tcBorders>
            <w:shd w:val="clear" w:color="auto" w:fill="auto"/>
            <w:noWrap/>
            <w:vAlign w:val="bottom"/>
            <w:hideMark/>
          </w:tcPr>
          <w:p w14:paraId="3A207F87" w14:textId="77777777" w:rsidR="0029548B" w:rsidRPr="0029548B" w:rsidRDefault="0029548B" w:rsidP="0029548B">
            <w:pPr>
              <w:spacing w:after="0" w:line="240" w:lineRule="auto"/>
              <w:rPr>
                <w:rFonts w:ascii="Calibri" w:eastAsia="Times New Roman" w:hAnsi="Calibri" w:cs="Calibri"/>
                <w:b/>
                <w:bCs/>
                <w:color w:val="000000"/>
              </w:rPr>
            </w:pPr>
            <w:r w:rsidRPr="0029548B">
              <w:rPr>
                <w:rFonts w:ascii="Calibri" w:eastAsia="Times New Roman" w:hAnsi="Calibri" w:cs="Calibri"/>
                <w:b/>
                <w:bCs/>
                <w:color w:val="000000"/>
              </w:rPr>
              <w:t>Total Cost (In USD, excluding VAT)</w:t>
            </w:r>
          </w:p>
        </w:tc>
        <w:tc>
          <w:tcPr>
            <w:tcW w:w="1530" w:type="dxa"/>
            <w:tcBorders>
              <w:top w:val="nil"/>
              <w:left w:val="nil"/>
              <w:bottom w:val="single" w:sz="4" w:space="0" w:color="auto"/>
              <w:right w:val="single" w:sz="4" w:space="0" w:color="auto"/>
            </w:tcBorders>
            <w:shd w:val="clear" w:color="auto" w:fill="auto"/>
            <w:noWrap/>
            <w:vAlign w:val="bottom"/>
            <w:hideMark/>
          </w:tcPr>
          <w:p w14:paraId="0BC92C6C" w14:textId="77777777" w:rsidR="0029548B" w:rsidRPr="0029548B" w:rsidRDefault="0029548B" w:rsidP="0029548B">
            <w:pPr>
              <w:spacing w:after="0" w:line="240" w:lineRule="auto"/>
              <w:rPr>
                <w:rFonts w:ascii="Calibri" w:eastAsia="Times New Roman" w:hAnsi="Calibri" w:cs="Calibri"/>
                <w:color w:val="000000"/>
              </w:rPr>
            </w:pPr>
            <w:r w:rsidRPr="0029548B">
              <w:rPr>
                <w:rFonts w:ascii="Calibri" w:eastAsia="Times New Roman" w:hAnsi="Calibri" w:cs="Calibri"/>
                <w:color w:val="000000"/>
              </w:rPr>
              <w:t> </w:t>
            </w:r>
          </w:p>
        </w:tc>
      </w:tr>
    </w:tbl>
    <w:p w14:paraId="4CA566EE" w14:textId="412D54F6" w:rsidR="005F44BA" w:rsidRDefault="005F44BA" w:rsidP="005F44BA">
      <w:pPr>
        <w:suppressAutoHyphens/>
        <w:spacing w:after="0" w:line="240" w:lineRule="auto"/>
        <w:contextualSpacing/>
        <w:jc w:val="both"/>
        <w:rPr>
          <w:rFonts w:cstheme="minorHAnsi"/>
        </w:rPr>
      </w:pPr>
    </w:p>
    <w:p w14:paraId="27F1484C" w14:textId="57BCC662" w:rsidR="00CB02D8" w:rsidRPr="004437AE" w:rsidRDefault="00CB02D8" w:rsidP="003A6676">
      <w:pPr>
        <w:numPr>
          <w:ilvl w:val="0"/>
          <w:numId w:val="16"/>
        </w:numPr>
        <w:suppressAutoHyphens/>
        <w:spacing w:after="0" w:line="240" w:lineRule="auto"/>
        <w:ind w:left="360"/>
        <w:contextualSpacing/>
        <w:jc w:val="both"/>
        <w:rPr>
          <w:rFonts w:cstheme="minorHAnsi"/>
          <w:color w:val="000000"/>
        </w:rPr>
      </w:pPr>
      <w:r w:rsidRPr="004437AE">
        <w:rPr>
          <w:rFonts w:cstheme="minorHAnsi"/>
          <w:b/>
          <w:color w:val="000000"/>
          <w:u w:val="single"/>
        </w:rPr>
        <w:t>Quotations</w:t>
      </w:r>
      <w:r w:rsidRPr="004437AE">
        <w:rPr>
          <w:rFonts w:cstheme="minorHAnsi"/>
          <w:color w:val="000000"/>
        </w:rPr>
        <w:t>: Quotations in response to this RFQ must be priced on a fixed-price, all-inclusive basis, including delivery and all other costs. Pricing must be presented in</w:t>
      </w:r>
      <w:r w:rsidR="004437AE" w:rsidRPr="004437AE">
        <w:rPr>
          <w:rFonts w:cstheme="minorHAnsi"/>
          <w:color w:val="000000"/>
        </w:rPr>
        <w:t xml:space="preserve"> USD</w:t>
      </w:r>
      <w:r w:rsidRPr="004437AE">
        <w:rPr>
          <w:rFonts w:cstheme="minorHAnsi"/>
          <w:color w:val="000000"/>
        </w:rPr>
        <w:t xml:space="preserve">. Offers must remain valid for not </w:t>
      </w:r>
      <w:r w:rsidR="004437AE" w:rsidRPr="004437AE">
        <w:rPr>
          <w:rFonts w:cstheme="minorHAnsi"/>
          <w:color w:val="000000"/>
        </w:rPr>
        <w:t xml:space="preserve">less than 30 </w:t>
      </w:r>
      <w:r w:rsidRPr="004437AE">
        <w:rPr>
          <w:rFonts w:cstheme="minorHAnsi"/>
        </w:rPr>
        <w:t>calendar days</w:t>
      </w:r>
      <w:r w:rsidRPr="004437AE">
        <w:rPr>
          <w:rFonts w:cstheme="minorHAnsi"/>
          <w:color w:val="000000"/>
        </w:rPr>
        <w:t xml:space="preserve"> after the offer deadline. Offerors are requested to provide quotations </w:t>
      </w:r>
      <w:r w:rsidR="00D9473A" w:rsidRPr="004437AE">
        <w:rPr>
          <w:rFonts w:cstheme="minorHAnsi"/>
          <w:color w:val="000000"/>
        </w:rPr>
        <w:t>on official let</w:t>
      </w:r>
      <w:r w:rsidR="008444E9" w:rsidRPr="004437AE">
        <w:rPr>
          <w:rFonts w:cstheme="minorHAnsi"/>
          <w:color w:val="000000"/>
        </w:rPr>
        <w:t>terhead in t</w:t>
      </w:r>
      <w:r w:rsidR="005F4019" w:rsidRPr="004437AE">
        <w:rPr>
          <w:rFonts w:cstheme="minorHAnsi"/>
          <w:color w:val="000000"/>
        </w:rPr>
        <w:t xml:space="preserve">he format provided in Section </w:t>
      </w:r>
      <w:r w:rsidR="008444E9" w:rsidRPr="004437AE">
        <w:rPr>
          <w:rFonts w:cstheme="minorHAnsi"/>
          <w:color w:val="000000"/>
        </w:rPr>
        <w:t xml:space="preserve">4 – Technical Requirements. </w:t>
      </w:r>
    </w:p>
    <w:p w14:paraId="3402F683" w14:textId="1901C77A" w:rsidR="00D9473A" w:rsidRPr="00983743" w:rsidRDefault="00D9473A" w:rsidP="003A6676">
      <w:pPr>
        <w:suppressAutoHyphens/>
        <w:spacing w:after="0" w:line="240" w:lineRule="auto"/>
        <w:contextualSpacing/>
        <w:jc w:val="both"/>
        <w:rPr>
          <w:rFonts w:ascii="Times New Roman" w:hAnsi="Times New Roman" w:cs="Times New Roman"/>
          <w:color w:val="000000"/>
        </w:rPr>
      </w:pPr>
    </w:p>
    <w:p w14:paraId="110521DF" w14:textId="77C1E5AF" w:rsidR="009A4800" w:rsidRPr="00180078" w:rsidRDefault="00CB02D8" w:rsidP="003A6676">
      <w:pPr>
        <w:numPr>
          <w:ilvl w:val="0"/>
          <w:numId w:val="16"/>
        </w:numPr>
        <w:suppressAutoHyphens/>
        <w:spacing w:after="0" w:line="240" w:lineRule="auto"/>
        <w:ind w:left="360"/>
        <w:contextualSpacing/>
        <w:jc w:val="both"/>
        <w:rPr>
          <w:rFonts w:cstheme="minorHAnsi"/>
          <w:color w:val="000000"/>
        </w:rPr>
      </w:pPr>
      <w:r w:rsidRPr="00050D1F">
        <w:rPr>
          <w:rFonts w:cstheme="minorHAnsi"/>
          <w:b/>
          <w:color w:val="000000"/>
          <w:u w:val="single"/>
        </w:rPr>
        <w:t>Evaluation</w:t>
      </w:r>
      <w:r w:rsidRPr="00050D1F">
        <w:rPr>
          <w:rFonts w:cstheme="minorHAnsi"/>
          <w:color w:val="000000"/>
        </w:rPr>
        <w:t>: The award will be made to a responsible offeror whose offer follows the RFQ instructions, meets the eligibility requirements, and</w:t>
      </w:r>
      <w:r w:rsidR="009A4800" w:rsidRPr="00050D1F">
        <w:rPr>
          <w:rFonts w:cstheme="minorHAnsi"/>
          <w:color w:val="000000"/>
        </w:rPr>
        <w:t xml:space="preserve"> </w:t>
      </w:r>
      <w:r w:rsidR="001745E7" w:rsidRPr="00DB5F2E">
        <w:rPr>
          <w:rFonts w:cstheme="minorHAnsi"/>
          <w:color w:val="000000"/>
        </w:rPr>
        <w:t>meets or exceeds the minimum required technical specifications, and is judged to be the best value based on a lowest-price, technically-acceptable basis. Only offerors determined to be technically acceptable will be considered for award. The evaluation committee will assess offerors’ acceptability in accordance with the following criteria</w:t>
      </w:r>
      <w:r w:rsidR="009A4800" w:rsidRPr="00DB5F2E">
        <w:rPr>
          <w:rFonts w:cstheme="minorHAnsi"/>
          <w:color w:val="000000"/>
        </w:rPr>
        <w:t>:</w:t>
      </w:r>
    </w:p>
    <w:p w14:paraId="4671D5B4" w14:textId="45F0410F" w:rsidR="00050D1F" w:rsidRDefault="00050D1F" w:rsidP="003A6676">
      <w:pPr>
        <w:suppressAutoHyphens/>
        <w:spacing w:after="0" w:line="240" w:lineRule="auto"/>
        <w:jc w:val="both"/>
        <w:rPr>
          <w:rFonts w:ascii="Times New Roman" w:hAnsi="Times New Roman" w:cs="Times New Roman"/>
          <w:i/>
          <w:highlight w:val="lightGray"/>
        </w:rPr>
      </w:pPr>
    </w:p>
    <w:p w14:paraId="74603845" w14:textId="0013774C" w:rsidR="00050D1F" w:rsidRPr="00A20CC7" w:rsidRDefault="00050D1F" w:rsidP="003A6676">
      <w:pPr>
        <w:pStyle w:val="ListParagraph"/>
        <w:numPr>
          <w:ilvl w:val="0"/>
          <w:numId w:val="24"/>
        </w:numPr>
        <w:jc w:val="both"/>
        <w:rPr>
          <w:rFonts w:eastAsia="Calibri" w:cstheme="minorHAnsi"/>
        </w:rPr>
      </w:pPr>
      <w:r w:rsidRPr="00A20CC7">
        <w:rPr>
          <w:rFonts w:eastAsia="Calibri" w:cstheme="minorHAnsi"/>
        </w:rPr>
        <w:t xml:space="preserve">Past performance and implementation of similar assignments – </w:t>
      </w:r>
      <w:r w:rsidRPr="000901EB">
        <w:rPr>
          <w:rFonts w:eastAsia="Calibri" w:cstheme="minorHAnsi"/>
          <w:b/>
        </w:rPr>
        <w:t>35 points</w:t>
      </w:r>
      <w:r w:rsidRPr="00A20CC7">
        <w:rPr>
          <w:rFonts w:eastAsia="Calibri" w:cstheme="minorHAnsi"/>
        </w:rPr>
        <w:t xml:space="preserve">: </w:t>
      </w:r>
      <w:r w:rsidR="00A20CC7" w:rsidRPr="00A20CC7">
        <w:rPr>
          <w:rFonts w:eastAsia="Calibri" w:cstheme="minorHAnsi"/>
        </w:rPr>
        <w:t xml:space="preserve">credible professional experience in implementing similar assignments </w:t>
      </w:r>
    </w:p>
    <w:p w14:paraId="2A5BA3F5" w14:textId="06D47A9A" w:rsidR="00050D1F" w:rsidRPr="00A20CC7" w:rsidRDefault="00050D1F" w:rsidP="003A6676">
      <w:pPr>
        <w:pStyle w:val="ListParagraph"/>
        <w:numPr>
          <w:ilvl w:val="0"/>
          <w:numId w:val="24"/>
        </w:numPr>
        <w:jc w:val="both"/>
        <w:rPr>
          <w:rFonts w:eastAsia="Calibri" w:cstheme="minorHAnsi"/>
        </w:rPr>
      </w:pPr>
      <w:r w:rsidRPr="00A20CC7">
        <w:rPr>
          <w:rFonts w:eastAsia="Calibri" w:cstheme="minorHAnsi"/>
        </w:rPr>
        <w:t>Technical capacity of bidder’s team –</w:t>
      </w:r>
      <w:r w:rsidRPr="000901EB">
        <w:rPr>
          <w:rFonts w:eastAsia="Calibri" w:cstheme="minorHAnsi"/>
          <w:b/>
        </w:rPr>
        <w:t>30</w:t>
      </w:r>
      <w:r w:rsidR="006072A0" w:rsidRPr="000901EB">
        <w:rPr>
          <w:rFonts w:eastAsia="Calibri" w:cstheme="minorHAnsi"/>
          <w:b/>
        </w:rPr>
        <w:t xml:space="preserve"> points</w:t>
      </w:r>
      <w:r w:rsidR="006072A0">
        <w:rPr>
          <w:rFonts w:eastAsia="Calibri" w:cstheme="minorHAnsi"/>
        </w:rPr>
        <w:t xml:space="preserve">: personnel’s qualifications and skills to provide these services </w:t>
      </w:r>
    </w:p>
    <w:p w14:paraId="18ADAF45" w14:textId="44A22385" w:rsidR="00050D1F" w:rsidRPr="00180078" w:rsidRDefault="00050D1F" w:rsidP="00A719C1">
      <w:pPr>
        <w:pStyle w:val="ListParagraph"/>
        <w:numPr>
          <w:ilvl w:val="0"/>
          <w:numId w:val="24"/>
        </w:numPr>
        <w:jc w:val="both"/>
        <w:rPr>
          <w:rFonts w:eastAsia="Calibri" w:cstheme="minorHAnsi"/>
        </w:rPr>
      </w:pPr>
      <w:r w:rsidRPr="00180078">
        <w:rPr>
          <w:rFonts w:eastAsia="Calibri" w:cstheme="minorHAnsi"/>
        </w:rPr>
        <w:t xml:space="preserve">Cost-effectiveness and realistic implementation timeframe – </w:t>
      </w:r>
      <w:r w:rsidRPr="001745E7">
        <w:rPr>
          <w:rFonts w:eastAsia="Calibri" w:cstheme="minorHAnsi"/>
          <w:b/>
        </w:rPr>
        <w:t xml:space="preserve">35 </w:t>
      </w:r>
      <w:r w:rsidR="006072A0" w:rsidRPr="001745E7">
        <w:rPr>
          <w:rFonts w:eastAsia="Calibri" w:cstheme="minorHAnsi"/>
          <w:b/>
        </w:rPr>
        <w:t>points</w:t>
      </w:r>
      <w:r w:rsidR="006072A0" w:rsidRPr="00180078">
        <w:rPr>
          <w:rFonts w:eastAsia="Calibri" w:cstheme="minorHAnsi"/>
        </w:rPr>
        <w:t xml:space="preserve">: the overall cost presented in the offer and realistic implementation period. </w:t>
      </w:r>
    </w:p>
    <w:p w14:paraId="2CFCAC06" w14:textId="68A333A1" w:rsidR="00050D1F" w:rsidRPr="006072A0" w:rsidRDefault="00050D1F" w:rsidP="003A6676">
      <w:pPr>
        <w:suppressAutoHyphens/>
        <w:spacing w:after="0" w:line="240" w:lineRule="auto"/>
        <w:jc w:val="both"/>
        <w:rPr>
          <w:rFonts w:cstheme="minorHAnsi"/>
          <w:i/>
          <w:highlight w:val="lightGray"/>
        </w:rPr>
      </w:pPr>
      <w:r w:rsidRPr="006072A0">
        <w:rPr>
          <w:rFonts w:cstheme="minorHAnsi"/>
        </w:rPr>
        <w:t>The proposal will be evaluated on the Offeror’s experience in delivering similar work as requested in the RF</w:t>
      </w:r>
      <w:r w:rsidR="006072A0">
        <w:rPr>
          <w:rFonts w:cstheme="minorHAnsi"/>
        </w:rPr>
        <w:t>Q</w:t>
      </w:r>
      <w:r w:rsidRPr="006072A0">
        <w:rPr>
          <w:rFonts w:cstheme="minorHAnsi"/>
        </w:rPr>
        <w:t>. T</w:t>
      </w:r>
      <w:r w:rsidR="006072A0">
        <w:rPr>
          <w:rFonts w:cstheme="minorHAnsi"/>
        </w:rPr>
        <w:t>h</w:t>
      </w:r>
      <w:r w:rsidRPr="006072A0">
        <w:rPr>
          <w:rFonts w:cstheme="minorHAnsi"/>
        </w:rPr>
        <w:t xml:space="preserve">is includes </w:t>
      </w:r>
      <w:r w:rsidR="0029548B">
        <w:rPr>
          <w:rFonts w:cstheme="minorHAnsi"/>
        </w:rPr>
        <w:t>organic certification services for food producer companies.</w:t>
      </w:r>
    </w:p>
    <w:p w14:paraId="1B4774F9" w14:textId="1FC832AE" w:rsidR="00CB02D8" w:rsidRPr="006072A0" w:rsidRDefault="00CB02D8" w:rsidP="003A6676">
      <w:pPr>
        <w:suppressAutoHyphens/>
        <w:spacing w:after="0" w:line="240" w:lineRule="auto"/>
        <w:ind w:left="360"/>
        <w:contextualSpacing/>
        <w:jc w:val="both"/>
        <w:rPr>
          <w:rFonts w:cstheme="minorHAnsi"/>
        </w:rPr>
      </w:pPr>
    </w:p>
    <w:p w14:paraId="1BEF9D34" w14:textId="77777777" w:rsidR="00623046" w:rsidRPr="006072A0" w:rsidRDefault="00623046" w:rsidP="00547673">
      <w:pPr>
        <w:pStyle w:val="ListParagraph"/>
        <w:spacing w:after="120" w:line="240" w:lineRule="auto"/>
        <w:ind w:left="0"/>
        <w:contextualSpacing w:val="0"/>
        <w:jc w:val="both"/>
        <w:rPr>
          <w:rFonts w:eastAsia="Calibri" w:cstheme="minorHAnsi"/>
        </w:rPr>
      </w:pPr>
      <w:r w:rsidRPr="006072A0">
        <w:rPr>
          <w:rFonts w:eastAsia="Calibri" w:cstheme="minorHAnsi"/>
        </w:rPr>
        <w:t>Best-offer proposals are requested. It is anticipated that award will be made solely on the basis of these original proposals. However, CNFA reserves the right to conduct any of the following:</w:t>
      </w:r>
    </w:p>
    <w:p w14:paraId="526EA1E4" w14:textId="77777777" w:rsidR="00623046" w:rsidRPr="000901EB" w:rsidRDefault="00623046" w:rsidP="003A6676">
      <w:pPr>
        <w:pStyle w:val="ListParagraph"/>
        <w:numPr>
          <w:ilvl w:val="0"/>
          <w:numId w:val="26"/>
        </w:numPr>
        <w:suppressAutoHyphens/>
        <w:spacing w:after="0" w:line="240" w:lineRule="auto"/>
        <w:jc w:val="both"/>
        <w:rPr>
          <w:rFonts w:eastAsia="Calibri" w:cstheme="minorHAnsi"/>
        </w:rPr>
      </w:pPr>
      <w:r w:rsidRPr="000901EB">
        <w:rPr>
          <w:rFonts w:eastAsia="Calibri" w:cstheme="minorHAnsi"/>
        </w:rPr>
        <w:t>CNFA may conduct negotiations with and/or request clarifications from any offeror prior to award;</w:t>
      </w:r>
    </w:p>
    <w:p w14:paraId="3BDA31CD" w14:textId="0C948B18" w:rsidR="00623046" w:rsidRPr="000901EB" w:rsidRDefault="00623046" w:rsidP="003A6676">
      <w:pPr>
        <w:pStyle w:val="ListParagraph"/>
        <w:numPr>
          <w:ilvl w:val="0"/>
          <w:numId w:val="26"/>
        </w:numPr>
        <w:suppressAutoHyphens/>
        <w:spacing w:after="0" w:line="240" w:lineRule="auto"/>
        <w:jc w:val="both"/>
        <w:rPr>
          <w:rFonts w:eastAsia="Calibri" w:cstheme="minorHAnsi"/>
        </w:rPr>
      </w:pPr>
      <w:r w:rsidRPr="000901EB">
        <w:rPr>
          <w:rFonts w:eastAsia="Calibri" w:cstheme="minorHAnsi"/>
        </w:rPr>
        <w:t>While preference will be given to offerors who can address the full technical requirements of this RFQ, CNFA may i</w:t>
      </w:r>
      <w:r w:rsidRPr="000901EB">
        <w:rPr>
          <w:rFonts w:cstheme="minorHAnsi"/>
        </w:rPr>
        <w:t>ssue a partial award or split the award among various suppliers, if in the best interest of th</w:t>
      </w:r>
      <w:r w:rsidR="006072A0" w:rsidRPr="000901EB">
        <w:rPr>
          <w:rFonts w:cstheme="minorHAnsi"/>
        </w:rPr>
        <w:t>e USAID Agriculture Program</w:t>
      </w:r>
      <w:r w:rsidRPr="000901EB">
        <w:rPr>
          <w:rFonts w:cstheme="minorHAnsi"/>
        </w:rPr>
        <w:t>;</w:t>
      </w:r>
    </w:p>
    <w:p w14:paraId="5E4CF0FC" w14:textId="1ECF6913" w:rsidR="00623046" w:rsidRPr="000901EB" w:rsidRDefault="00623046" w:rsidP="003A6676">
      <w:pPr>
        <w:pStyle w:val="ListParagraph"/>
        <w:numPr>
          <w:ilvl w:val="0"/>
          <w:numId w:val="26"/>
        </w:numPr>
        <w:suppressAutoHyphens/>
        <w:spacing w:after="0" w:line="240" w:lineRule="auto"/>
        <w:jc w:val="both"/>
        <w:rPr>
          <w:rFonts w:eastAsia="Calibri" w:cstheme="minorHAnsi"/>
        </w:rPr>
      </w:pPr>
      <w:r w:rsidRPr="000901EB">
        <w:rPr>
          <w:rFonts w:eastAsia="Calibri" w:cstheme="minorHAnsi"/>
        </w:rPr>
        <w:t xml:space="preserve">CNFA may </w:t>
      </w:r>
      <w:r w:rsidRPr="000901EB">
        <w:rPr>
          <w:rFonts w:cstheme="minorHAnsi"/>
        </w:rPr>
        <w:t>cancel this RF</w:t>
      </w:r>
      <w:r w:rsidR="006072A0" w:rsidRPr="000901EB">
        <w:rPr>
          <w:rFonts w:cstheme="minorHAnsi"/>
        </w:rPr>
        <w:t>Q</w:t>
      </w:r>
      <w:r w:rsidRPr="000901EB">
        <w:rPr>
          <w:rFonts w:cstheme="minorHAnsi"/>
        </w:rPr>
        <w:t xml:space="preserve"> at any time.</w:t>
      </w:r>
    </w:p>
    <w:p w14:paraId="70AB8837" w14:textId="77777777" w:rsidR="00623046" w:rsidRPr="006072A0" w:rsidRDefault="00623046" w:rsidP="003A6676">
      <w:pPr>
        <w:pStyle w:val="ListParagraph"/>
        <w:spacing w:line="240" w:lineRule="auto"/>
        <w:ind w:left="0"/>
        <w:jc w:val="both"/>
        <w:rPr>
          <w:rFonts w:eastAsia="Calibri" w:cstheme="minorHAnsi"/>
        </w:rPr>
      </w:pPr>
    </w:p>
    <w:p w14:paraId="3FD2B66C" w14:textId="4622CBA6" w:rsidR="00197772" w:rsidRPr="006072A0" w:rsidRDefault="00CB02D8" w:rsidP="003A6676">
      <w:pPr>
        <w:pStyle w:val="ListParagraph"/>
        <w:spacing w:line="240" w:lineRule="auto"/>
        <w:ind w:left="0"/>
        <w:jc w:val="both"/>
        <w:rPr>
          <w:rFonts w:eastAsia="Calibri" w:cstheme="minorHAnsi"/>
        </w:rPr>
      </w:pPr>
      <w:r w:rsidRPr="006072A0">
        <w:rPr>
          <w:rFonts w:eastAsia="Calibri" w:cstheme="minorHAnsi"/>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6700D5D3" w14:textId="7E9DD4A4" w:rsidR="0063261A" w:rsidRPr="00AA025C" w:rsidRDefault="00197772" w:rsidP="00AA025C">
      <w:pPr>
        <w:spacing w:line="240" w:lineRule="auto"/>
        <w:jc w:val="both"/>
        <w:rPr>
          <w:rFonts w:cstheme="minorHAnsi"/>
        </w:rPr>
      </w:pPr>
      <w:r w:rsidRPr="006072A0">
        <w:rPr>
          <w:rFonts w:eastAsia="Calibri" w:cstheme="minorHAnsi"/>
          <w:b/>
          <w:u w:val="single"/>
        </w:rPr>
        <w:t xml:space="preserve">Payment and Award: </w:t>
      </w:r>
      <w:r w:rsidRPr="006072A0">
        <w:rPr>
          <w:rFonts w:eastAsia="Calibri" w:cstheme="minorHAnsi"/>
        </w:rPr>
        <w:t xml:space="preserve">The </w:t>
      </w:r>
      <w:r w:rsidR="008444E9" w:rsidRPr="006072A0">
        <w:rPr>
          <w:rFonts w:eastAsia="Calibri" w:cstheme="minorHAnsi"/>
        </w:rPr>
        <w:t>award</w:t>
      </w:r>
      <w:r w:rsidRPr="006072A0">
        <w:rPr>
          <w:rFonts w:eastAsia="Calibri" w:cstheme="minorHAnsi"/>
        </w:rPr>
        <w:t xml:space="preserve"> will be awarded to the offeror whose quotation represents the best value to the Project. </w:t>
      </w:r>
      <w:r w:rsidR="00924C3D" w:rsidRPr="006072A0">
        <w:rPr>
          <w:rFonts w:cstheme="minorHAnsi"/>
        </w:rPr>
        <w:t>Award will be issued only to the entity which submits a proposal in response to this RF</w:t>
      </w:r>
      <w:r w:rsidR="00C7755A" w:rsidRPr="006072A0">
        <w:rPr>
          <w:rFonts w:cstheme="minorHAnsi"/>
        </w:rPr>
        <w:t>Q</w:t>
      </w:r>
      <w:r w:rsidR="00924C3D" w:rsidRPr="006072A0">
        <w:rPr>
          <w:rFonts w:cstheme="minorHAnsi"/>
        </w:rPr>
        <w:t xml:space="preserve">. CNFA will not issue an award to different offerors, entities, or third-parties other than the selected offeror(s). </w:t>
      </w:r>
      <w:r w:rsidRPr="006072A0">
        <w:rPr>
          <w:rFonts w:eastAsia="Calibri" w:cstheme="minorHAnsi"/>
        </w:rPr>
        <w:t xml:space="preserve">Any award and payment resulting from this RFQ </w:t>
      </w:r>
      <w:r w:rsidR="0043574C" w:rsidRPr="006072A0">
        <w:rPr>
          <w:rFonts w:eastAsia="Calibri" w:cstheme="minorHAnsi"/>
        </w:rPr>
        <w:t>is anticipated to</w:t>
      </w:r>
      <w:r w:rsidRPr="006072A0">
        <w:rPr>
          <w:rFonts w:eastAsia="Calibri" w:cstheme="minorHAnsi"/>
        </w:rPr>
        <w:t xml:space="preserve"> be in the form of </w:t>
      </w:r>
      <w:r w:rsidR="006072A0" w:rsidRPr="006072A0">
        <w:rPr>
          <w:rFonts w:cstheme="minorHAnsi"/>
        </w:rPr>
        <w:t>a fixed price contract and reimbursed upon completion of each deliverable</w:t>
      </w:r>
      <w:r w:rsidR="00A75098">
        <w:rPr>
          <w:rFonts w:cstheme="minorHAnsi"/>
        </w:rPr>
        <w:t xml:space="preserve"> (inspection reports, achievement of certification)</w:t>
      </w:r>
      <w:r w:rsidR="006072A0" w:rsidRPr="006072A0">
        <w:rPr>
          <w:rFonts w:cstheme="minorHAnsi"/>
        </w:rPr>
        <w:t xml:space="preserve">. </w:t>
      </w:r>
      <w:r w:rsidRPr="006072A0">
        <w:rPr>
          <w:rFonts w:eastAsia="Calibri" w:cstheme="minorHAnsi"/>
        </w:rPr>
        <w:t>This award is subject to the</w:t>
      </w:r>
      <w:r w:rsidR="006072A0">
        <w:rPr>
          <w:rFonts w:eastAsia="Calibri" w:cstheme="minorHAnsi"/>
        </w:rPr>
        <w:t xml:space="preserve"> USAID Agriculture Program</w:t>
      </w:r>
      <w:r w:rsidRPr="006072A0">
        <w:rPr>
          <w:rFonts w:cstheme="minorHAnsi"/>
        </w:rPr>
        <w:t xml:space="preserve">’s </w:t>
      </w:r>
      <w:r w:rsidR="001745E7">
        <w:rPr>
          <w:rFonts w:cstheme="minorHAnsi"/>
        </w:rPr>
        <w:t>T</w:t>
      </w:r>
      <w:r w:rsidRPr="006072A0">
        <w:rPr>
          <w:rFonts w:cstheme="minorHAnsi"/>
        </w:rPr>
        <w:t xml:space="preserve">erms and </w:t>
      </w:r>
      <w:r w:rsidR="001745E7">
        <w:rPr>
          <w:rFonts w:cstheme="minorHAnsi"/>
        </w:rPr>
        <w:t>C</w:t>
      </w:r>
      <w:r w:rsidRPr="006072A0">
        <w:rPr>
          <w:rFonts w:cstheme="minorHAnsi"/>
        </w:rPr>
        <w:t xml:space="preserve">onditions as stipulated </w:t>
      </w:r>
      <w:r w:rsidR="005F4019" w:rsidRPr="006072A0">
        <w:rPr>
          <w:rFonts w:cstheme="minorHAnsi"/>
        </w:rPr>
        <w:t>in Annex</w:t>
      </w:r>
      <w:r w:rsidR="001745E7">
        <w:rPr>
          <w:rFonts w:cstheme="minorHAnsi"/>
        </w:rPr>
        <w:t xml:space="preserve"> 4</w:t>
      </w:r>
      <w:r w:rsidRPr="00C7755A">
        <w:rPr>
          <w:rFonts w:ascii="Times New Roman" w:hAnsi="Times New Roman" w:cs="Times New Roman"/>
        </w:rPr>
        <w:t xml:space="preserve">. </w:t>
      </w:r>
    </w:p>
    <w:p w14:paraId="55C77AD9" w14:textId="33DA4F51" w:rsidR="0063261A" w:rsidRPr="00180078" w:rsidRDefault="0063261A" w:rsidP="003A6676">
      <w:pPr>
        <w:numPr>
          <w:ilvl w:val="0"/>
          <w:numId w:val="16"/>
        </w:numPr>
        <w:suppressAutoHyphens/>
        <w:spacing w:after="0" w:line="240" w:lineRule="auto"/>
        <w:ind w:left="360"/>
        <w:contextualSpacing/>
        <w:jc w:val="both"/>
        <w:rPr>
          <w:rFonts w:eastAsia="Calibri" w:cstheme="minorHAnsi"/>
          <w:u w:val="single"/>
        </w:rPr>
      </w:pPr>
      <w:r w:rsidRPr="00180078">
        <w:rPr>
          <w:rFonts w:eastAsia="Calibri" w:cstheme="minorHAnsi"/>
          <w:b/>
          <w:u w:val="single"/>
        </w:rPr>
        <w:t xml:space="preserve">Offer Format Instructions: </w:t>
      </w:r>
      <w:r w:rsidRPr="00180078">
        <w:rPr>
          <w:rFonts w:cstheme="minorHAnsi"/>
        </w:rPr>
        <w:t>All proposals must be formatted in accordance with the below requirements:</w:t>
      </w:r>
    </w:p>
    <w:p w14:paraId="60C0C4FA" w14:textId="77777777" w:rsidR="0063261A" w:rsidRPr="00180078" w:rsidRDefault="0063261A" w:rsidP="003A6676">
      <w:pPr>
        <w:suppressAutoHyphens/>
        <w:spacing w:after="0" w:line="240" w:lineRule="auto"/>
        <w:ind w:left="360"/>
        <w:jc w:val="both"/>
        <w:rPr>
          <w:rFonts w:cstheme="minorHAnsi"/>
        </w:rPr>
      </w:pPr>
    </w:p>
    <w:p w14:paraId="5E51851B" w14:textId="77777777" w:rsidR="0063261A" w:rsidRPr="00180078" w:rsidRDefault="0063261A" w:rsidP="003A6676">
      <w:pPr>
        <w:pStyle w:val="ListParagraph"/>
        <w:numPr>
          <w:ilvl w:val="0"/>
          <w:numId w:val="20"/>
        </w:numPr>
        <w:suppressAutoHyphens/>
        <w:spacing w:after="0" w:line="240" w:lineRule="auto"/>
        <w:contextualSpacing w:val="0"/>
        <w:jc w:val="both"/>
        <w:rPr>
          <w:rFonts w:cstheme="minorHAnsi"/>
        </w:rPr>
      </w:pPr>
      <w:r w:rsidRPr="00180078">
        <w:rPr>
          <w:rFonts w:cstheme="minorHAnsi"/>
        </w:rPr>
        <w:t>English language only</w:t>
      </w:r>
    </w:p>
    <w:p w14:paraId="786C584A" w14:textId="154570BB" w:rsidR="0063261A" w:rsidRPr="00180078" w:rsidRDefault="0063261A" w:rsidP="003A6676">
      <w:pPr>
        <w:pStyle w:val="ListParagraph"/>
        <w:numPr>
          <w:ilvl w:val="0"/>
          <w:numId w:val="20"/>
        </w:numPr>
        <w:suppressAutoHyphens/>
        <w:spacing w:after="0" w:line="240" w:lineRule="auto"/>
        <w:contextualSpacing w:val="0"/>
        <w:jc w:val="both"/>
        <w:rPr>
          <w:rFonts w:cstheme="minorHAnsi"/>
        </w:rPr>
      </w:pPr>
      <w:r w:rsidRPr="00180078">
        <w:rPr>
          <w:rFonts w:cstheme="minorHAnsi"/>
        </w:rPr>
        <w:lastRenderedPageBreak/>
        <w:t xml:space="preserve">Include the individual/agency/organization name, date, RFQ number, and page numbers as a header or footer throughout the document. </w:t>
      </w:r>
    </w:p>
    <w:p w14:paraId="5AEABD44" w14:textId="05D43BFC" w:rsidR="0063261A" w:rsidRPr="00BF7333" w:rsidRDefault="0063261A">
      <w:pPr>
        <w:pStyle w:val="ListParagraph"/>
        <w:suppressAutoHyphens/>
        <w:spacing w:after="0" w:line="240" w:lineRule="auto"/>
        <w:contextualSpacing w:val="0"/>
        <w:jc w:val="both"/>
      </w:pPr>
      <w:r w:rsidRPr="00180078">
        <w:rPr>
          <w:rFonts w:cstheme="minorHAnsi"/>
        </w:rPr>
        <w:t xml:space="preserve"> </w:t>
      </w:r>
    </w:p>
    <w:p w14:paraId="40CCBCA9" w14:textId="1C750DEB" w:rsidR="0063261A" w:rsidRPr="00ED459E" w:rsidRDefault="0063261A" w:rsidP="003A6676">
      <w:pPr>
        <w:spacing w:after="0" w:line="240" w:lineRule="auto"/>
        <w:ind w:left="360"/>
        <w:jc w:val="both"/>
        <w:rPr>
          <w:rFonts w:cstheme="minorHAnsi"/>
          <w:b/>
        </w:rPr>
      </w:pPr>
      <w:r w:rsidRPr="00ED459E">
        <w:rPr>
          <w:rFonts w:cstheme="minorHAnsi"/>
          <w:b/>
        </w:rPr>
        <w:t>A full offer will include the following documents:</w:t>
      </w:r>
    </w:p>
    <w:p w14:paraId="096E87C6" w14:textId="1EE97BE0" w:rsidR="0063261A" w:rsidRPr="00C21881" w:rsidRDefault="0063261A" w:rsidP="003A6676">
      <w:pPr>
        <w:pStyle w:val="ListParagraph"/>
        <w:numPr>
          <w:ilvl w:val="0"/>
          <w:numId w:val="21"/>
        </w:numPr>
        <w:suppressAutoHyphens/>
        <w:spacing w:after="0" w:line="240" w:lineRule="auto"/>
        <w:contextualSpacing w:val="0"/>
        <w:jc w:val="both"/>
        <w:rPr>
          <w:rFonts w:cstheme="minorHAnsi"/>
        </w:rPr>
      </w:pPr>
      <w:r w:rsidRPr="00ED459E">
        <w:rPr>
          <w:rFonts w:cstheme="minorHAnsi"/>
        </w:rPr>
        <w:t>An offer checklist</w:t>
      </w:r>
      <w:r w:rsidRPr="00C21881">
        <w:rPr>
          <w:rFonts w:cstheme="minorHAnsi"/>
        </w:rPr>
        <w:t xml:space="preserve"> (</w:t>
      </w:r>
      <w:r w:rsidRPr="00C21881">
        <w:rPr>
          <w:rFonts w:cstheme="minorHAnsi"/>
          <w:color w:val="000000"/>
        </w:rPr>
        <w:t>Annex</w:t>
      </w:r>
      <w:r w:rsidR="00D0110D" w:rsidRPr="00C21881">
        <w:rPr>
          <w:rFonts w:cstheme="minorHAnsi"/>
        </w:rPr>
        <w:t xml:space="preserve"> 1</w:t>
      </w:r>
      <w:r w:rsidRPr="00C21881">
        <w:rPr>
          <w:rFonts w:cstheme="minorHAnsi"/>
        </w:rPr>
        <w:t>).</w:t>
      </w:r>
    </w:p>
    <w:p w14:paraId="705B6B60" w14:textId="741BE06B" w:rsidR="0063261A" w:rsidRPr="00C21881" w:rsidRDefault="0063261A" w:rsidP="003A6676">
      <w:pPr>
        <w:pStyle w:val="ListParagraph"/>
        <w:numPr>
          <w:ilvl w:val="0"/>
          <w:numId w:val="21"/>
        </w:numPr>
        <w:suppressAutoHyphens/>
        <w:spacing w:after="0" w:line="240" w:lineRule="auto"/>
        <w:contextualSpacing w:val="0"/>
        <w:jc w:val="both"/>
        <w:rPr>
          <w:rFonts w:cstheme="minorHAnsi"/>
        </w:rPr>
      </w:pPr>
      <w:r w:rsidRPr="00C21881">
        <w:rPr>
          <w:rFonts w:cstheme="minorHAnsi"/>
        </w:rPr>
        <w:t>A cover letter on company letterhead, signed by an authorized representative of the offeror (</w:t>
      </w:r>
      <w:r w:rsidRPr="00C21881">
        <w:rPr>
          <w:rFonts w:cstheme="minorHAnsi"/>
          <w:color w:val="000000"/>
        </w:rPr>
        <w:t>Annex</w:t>
      </w:r>
      <w:r w:rsidR="00D0110D" w:rsidRPr="00C21881">
        <w:rPr>
          <w:rFonts w:cstheme="minorHAnsi"/>
        </w:rPr>
        <w:t xml:space="preserve"> </w:t>
      </w:r>
      <w:r w:rsidR="00ED459E">
        <w:rPr>
          <w:rFonts w:cstheme="minorHAnsi"/>
        </w:rPr>
        <w:t>2</w:t>
      </w:r>
      <w:r w:rsidRPr="00C21881">
        <w:rPr>
          <w:rFonts w:cstheme="minorHAnsi"/>
        </w:rPr>
        <w:t>).</w:t>
      </w:r>
    </w:p>
    <w:p w14:paraId="7E3347C5" w14:textId="517AC387" w:rsidR="0063261A" w:rsidRPr="00C21881" w:rsidRDefault="00DB5F2E" w:rsidP="003A6676">
      <w:pPr>
        <w:pStyle w:val="ListParagraph"/>
        <w:numPr>
          <w:ilvl w:val="0"/>
          <w:numId w:val="21"/>
        </w:numPr>
        <w:suppressAutoHyphens/>
        <w:spacing w:after="0" w:line="240" w:lineRule="auto"/>
        <w:contextualSpacing w:val="0"/>
        <w:jc w:val="both"/>
        <w:rPr>
          <w:rFonts w:cstheme="minorHAnsi"/>
        </w:rPr>
      </w:pPr>
      <w:r>
        <w:rPr>
          <w:rFonts w:cstheme="minorHAnsi"/>
        </w:rPr>
        <w:t>Quotation</w:t>
      </w:r>
      <w:r w:rsidR="0063261A" w:rsidRPr="00C21881">
        <w:rPr>
          <w:rFonts w:cstheme="minorHAnsi"/>
        </w:rPr>
        <w:t xml:space="preserve"> </w:t>
      </w:r>
      <w:r>
        <w:rPr>
          <w:rFonts w:cstheme="minorHAnsi"/>
        </w:rPr>
        <w:t xml:space="preserve">as per </w:t>
      </w:r>
      <w:r w:rsidR="0063261A" w:rsidRPr="00C21881">
        <w:rPr>
          <w:rFonts w:cstheme="minorHAnsi"/>
        </w:rPr>
        <w:t xml:space="preserve">format provided </w:t>
      </w:r>
      <w:r w:rsidR="0063261A" w:rsidRPr="00DB5F2E">
        <w:rPr>
          <w:rFonts w:cstheme="minorHAnsi"/>
        </w:rPr>
        <w:t xml:space="preserve">in </w:t>
      </w:r>
      <w:r w:rsidR="0063261A" w:rsidRPr="00DB5F2E">
        <w:rPr>
          <w:rFonts w:cstheme="minorHAnsi"/>
          <w:color w:val="000000"/>
        </w:rPr>
        <w:t>Section 4</w:t>
      </w:r>
      <w:r w:rsidRPr="00DB5F2E">
        <w:rPr>
          <w:rFonts w:cstheme="minorHAnsi"/>
          <w:color w:val="000000"/>
        </w:rPr>
        <w:t xml:space="preserve">, also CVs of the staff engaged in the </w:t>
      </w:r>
      <w:r w:rsidR="00CB09D1" w:rsidRPr="00DB5F2E">
        <w:rPr>
          <w:rFonts w:cstheme="minorHAnsi"/>
          <w:color w:val="000000"/>
        </w:rPr>
        <w:t>assignment</w:t>
      </w:r>
      <w:r w:rsidR="00F64E17">
        <w:rPr>
          <w:rFonts w:cstheme="minorHAnsi"/>
          <w:color w:val="000000"/>
          <w:u w:val="single"/>
        </w:rPr>
        <w:t>.</w:t>
      </w:r>
    </w:p>
    <w:p w14:paraId="31B28237" w14:textId="5FE62BD7" w:rsidR="0063261A" w:rsidRPr="00C21881" w:rsidRDefault="0063261A" w:rsidP="003A6676">
      <w:pPr>
        <w:pStyle w:val="ListParagraph"/>
        <w:numPr>
          <w:ilvl w:val="0"/>
          <w:numId w:val="21"/>
        </w:numPr>
        <w:suppressAutoHyphens/>
        <w:spacing w:after="0" w:line="240" w:lineRule="auto"/>
        <w:contextualSpacing w:val="0"/>
        <w:jc w:val="both"/>
        <w:rPr>
          <w:rFonts w:cstheme="minorHAnsi"/>
        </w:rPr>
      </w:pPr>
      <w:r w:rsidRPr="00C21881">
        <w:rPr>
          <w:rFonts w:cstheme="minorHAnsi"/>
        </w:rPr>
        <w:t xml:space="preserve">A copy of the offeror’s </w:t>
      </w:r>
      <w:r w:rsidR="003522F2">
        <w:rPr>
          <w:rFonts w:cstheme="minorHAnsi"/>
        </w:rPr>
        <w:t>registration certificate</w:t>
      </w:r>
      <w:r w:rsidRPr="00C21881">
        <w:rPr>
          <w:rFonts w:cstheme="minorHAnsi"/>
        </w:rPr>
        <w:t>,</w:t>
      </w:r>
      <w:r w:rsidR="003522F2">
        <w:rPr>
          <w:rFonts w:cstheme="minorHAnsi"/>
        </w:rPr>
        <w:t xml:space="preserve"> or the TIN number</w:t>
      </w:r>
      <w:r w:rsidRPr="00C21881">
        <w:rPr>
          <w:rFonts w:cstheme="minorHAnsi"/>
        </w:rPr>
        <w:t>.</w:t>
      </w:r>
    </w:p>
    <w:p w14:paraId="4C9F7A2B" w14:textId="236B4C8F" w:rsidR="0063261A" w:rsidRPr="00C21881" w:rsidRDefault="00BF7333" w:rsidP="003A6676">
      <w:pPr>
        <w:pStyle w:val="ListParagraph"/>
        <w:numPr>
          <w:ilvl w:val="0"/>
          <w:numId w:val="21"/>
        </w:numPr>
        <w:suppressAutoHyphens/>
        <w:spacing w:after="0" w:line="240" w:lineRule="auto"/>
        <w:contextualSpacing w:val="0"/>
        <w:jc w:val="both"/>
        <w:rPr>
          <w:rFonts w:cstheme="minorHAnsi"/>
        </w:rPr>
      </w:pPr>
      <w:r>
        <w:rPr>
          <w:rFonts w:cstheme="minorHAnsi"/>
        </w:rPr>
        <w:t>Five (</w:t>
      </w:r>
      <w:r w:rsidR="00D0110D" w:rsidRPr="00C21881">
        <w:rPr>
          <w:rFonts w:cstheme="minorHAnsi"/>
        </w:rPr>
        <w:t>5</w:t>
      </w:r>
      <w:r>
        <w:rPr>
          <w:rFonts w:cstheme="minorHAnsi"/>
        </w:rPr>
        <w:t>)</w:t>
      </w:r>
      <w:r w:rsidR="00D0110D" w:rsidRPr="00C21881">
        <w:rPr>
          <w:rFonts w:cstheme="minorHAnsi"/>
        </w:rPr>
        <w:t xml:space="preserve"> </w:t>
      </w:r>
      <w:r w:rsidR="0063261A" w:rsidRPr="00C21881">
        <w:rPr>
          <w:rFonts w:cstheme="minorHAnsi"/>
        </w:rPr>
        <w:t xml:space="preserve">contacts for references from </w:t>
      </w:r>
      <w:r w:rsidR="00D0110D" w:rsidRPr="00C21881">
        <w:rPr>
          <w:rFonts w:cstheme="minorHAnsi"/>
        </w:rPr>
        <w:t>businesse</w:t>
      </w:r>
      <w:r w:rsidR="0063261A" w:rsidRPr="00C21881">
        <w:rPr>
          <w:rFonts w:cstheme="minorHAnsi"/>
        </w:rPr>
        <w:t>s for which the offeror has successfully performed similar work</w:t>
      </w:r>
      <w:r w:rsidR="00D0110D" w:rsidRPr="00C21881">
        <w:rPr>
          <w:rFonts w:cstheme="minorHAnsi"/>
        </w:rPr>
        <w:t xml:space="preserve"> and relevant portfolio.</w:t>
      </w:r>
      <w:r w:rsidR="00AA025C">
        <w:rPr>
          <w:rFonts w:cstheme="minorHAnsi"/>
        </w:rPr>
        <w:t xml:space="preserve"> (Annex 3) </w:t>
      </w:r>
    </w:p>
    <w:p w14:paraId="3A81986C" w14:textId="77777777" w:rsidR="00197772" w:rsidRPr="00983743" w:rsidRDefault="00197772" w:rsidP="003A6676">
      <w:pPr>
        <w:suppressAutoHyphens/>
        <w:spacing w:after="0" w:line="240" w:lineRule="auto"/>
        <w:contextualSpacing/>
        <w:jc w:val="both"/>
        <w:rPr>
          <w:rFonts w:ascii="Times New Roman" w:hAnsi="Times New Roman" w:cs="Times New Roman"/>
        </w:rPr>
      </w:pPr>
    </w:p>
    <w:p w14:paraId="44F60807" w14:textId="77777777" w:rsidR="00357201" w:rsidRDefault="00357201">
      <w:pPr>
        <w:rPr>
          <w:rFonts w:ascii="Times New Roman" w:hAnsi="Times New Roman" w:cs="Times New Roman"/>
          <w:b/>
          <w:u w:val="single"/>
        </w:rPr>
      </w:pPr>
      <w:r>
        <w:rPr>
          <w:rFonts w:ascii="Times New Roman" w:hAnsi="Times New Roman" w:cs="Times New Roman"/>
          <w:b/>
          <w:u w:val="single"/>
        </w:rPr>
        <w:br w:type="page"/>
      </w:r>
    </w:p>
    <w:p w14:paraId="452FF283" w14:textId="3F80A2E5" w:rsidR="0043574C" w:rsidRPr="00983743" w:rsidRDefault="0043574C" w:rsidP="00AA025C">
      <w:pPr>
        <w:jc w:val="both"/>
        <w:rPr>
          <w:rFonts w:ascii="Times New Roman" w:hAnsi="Times New Roman" w:cs="Times New Roman"/>
          <w:b/>
          <w:u w:val="single"/>
        </w:rPr>
      </w:pPr>
      <w:r w:rsidRPr="00983743">
        <w:rPr>
          <w:rFonts w:ascii="Times New Roman" w:hAnsi="Times New Roman" w:cs="Times New Roman"/>
          <w:b/>
          <w:u w:val="single"/>
        </w:rPr>
        <w:lastRenderedPageBreak/>
        <w:t>Annex</w:t>
      </w:r>
      <w:r w:rsidR="006072A0">
        <w:rPr>
          <w:rFonts w:ascii="Times New Roman" w:hAnsi="Times New Roman" w:cs="Times New Roman"/>
          <w:b/>
          <w:u w:val="single"/>
        </w:rPr>
        <w:t xml:space="preserve"> 1 </w:t>
      </w:r>
      <w:r w:rsidRPr="00983743">
        <w:rPr>
          <w:rFonts w:ascii="Times New Roman" w:hAnsi="Times New Roman" w:cs="Times New Roman"/>
          <w:b/>
          <w:u w:val="single"/>
        </w:rPr>
        <w:t>– Offeror Checklist</w:t>
      </w:r>
    </w:p>
    <w:p w14:paraId="10ECEB0D" w14:textId="77777777" w:rsidR="006072A0" w:rsidRDefault="006072A0" w:rsidP="003A6676">
      <w:pPr>
        <w:spacing w:after="0" w:line="240" w:lineRule="auto"/>
        <w:contextualSpacing/>
        <w:jc w:val="both"/>
        <w:rPr>
          <w:rFonts w:cstheme="minorHAnsi"/>
        </w:rPr>
      </w:pPr>
    </w:p>
    <w:p w14:paraId="5B775817" w14:textId="492AFB06" w:rsidR="0043574C" w:rsidRPr="006072A0" w:rsidRDefault="0043574C" w:rsidP="003A6676">
      <w:pPr>
        <w:spacing w:after="0" w:line="240" w:lineRule="auto"/>
        <w:contextualSpacing/>
        <w:jc w:val="both"/>
        <w:rPr>
          <w:rFonts w:cstheme="minorHAnsi"/>
        </w:rPr>
      </w:pPr>
      <w:r w:rsidRPr="006072A0">
        <w:rPr>
          <w:rFonts w:cstheme="minorHAnsi"/>
        </w:rPr>
        <w:t>To assist offerors in preparation of proposals, the following checklist summarizes the documentation to include an offer in response to this RFQ:</w:t>
      </w:r>
    </w:p>
    <w:p w14:paraId="0C7B55A8" w14:textId="77777777" w:rsidR="0043574C" w:rsidRPr="006072A0" w:rsidRDefault="0043574C" w:rsidP="003A6676">
      <w:pPr>
        <w:spacing w:after="0" w:line="240" w:lineRule="auto"/>
        <w:contextualSpacing/>
        <w:jc w:val="both"/>
        <w:rPr>
          <w:rFonts w:cstheme="minorHAnsi"/>
        </w:rPr>
      </w:pPr>
    </w:p>
    <w:p w14:paraId="7291C5B3" w14:textId="53DC33F3" w:rsidR="00B3756A" w:rsidRPr="006072A0" w:rsidRDefault="00B3756A" w:rsidP="003A6676">
      <w:pPr>
        <w:spacing w:after="0" w:line="240" w:lineRule="auto"/>
        <w:ind w:left="180"/>
        <w:contextualSpacing/>
        <w:jc w:val="both"/>
        <w:rPr>
          <w:rFonts w:cstheme="minorHAnsi"/>
        </w:rPr>
      </w:pPr>
      <w:r w:rsidRPr="006072A0">
        <w:rPr>
          <w:rFonts w:cstheme="minorHAnsi"/>
        </w:rPr>
        <w:t>□ Offeror Checklist (Annex</w:t>
      </w:r>
      <w:r w:rsidR="006072A0">
        <w:rPr>
          <w:rFonts w:cstheme="minorHAnsi"/>
        </w:rPr>
        <w:t xml:space="preserve"> 1</w:t>
      </w:r>
      <w:r w:rsidRPr="006072A0">
        <w:rPr>
          <w:rFonts w:cstheme="minorHAnsi"/>
        </w:rPr>
        <w:t>)</w:t>
      </w:r>
    </w:p>
    <w:p w14:paraId="5D5A62A8" w14:textId="77777777" w:rsidR="00B3756A" w:rsidRPr="006072A0" w:rsidRDefault="00B3756A" w:rsidP="003A6676">
      <w:pPr>
        <w:spacing w:after="0" w:line="240" w:lineRule="auto"/>
        <w:ind w:left="180"/>
        <w:contextualSpacing/>
        <w:jc w:val="both"/>
        <w:rPr>
          <w:rFonts w:cstheme="minorHAnsi"/>
        </w:rPr>
      </w:pPr>
    </w:p>
    <w:p w14:paraId="6F879FF8" w14:textId="592FACEB" w:rsidR="0043574C" w:rsidRPr="006072A0" w:rsidRDefault="0043574C" w:rsidP="003A6676">
      <w:pPr>
        <w:spacing w:after="0" w:line="240" w:lineRule="auto"/>
        <w:ind w:left="180"/>
        <w:contextualSpacing/>
        <w:jc w:val="both"/>
        <w:rPr>
          <w:rFonts w:cstheme="minorHAnsi"/>
        </w:rPr>
      </w:pPr>
      <w:r w:rsidRPr="006072A0">
        <w:rPr>
          <w:rFonts w:cstheme="minorHAnsi"/>
        </w:rPr>
        <w:t>□ Cover letter, signed by an authorized representative of the off</w:t>
      </w:r>
      <w:r w:rsidR="003E0F51" w:rsidRPr="006072A0">
        <w:rPr>
          <w:rFonts w:cstheme="minorHAnsi"/>
        </w:rPr>
        <w:t>eror (see Annex</w:t>
      </w:r>
      <w:r w:rsidR="006072A0">
        <w:rPr>
          <w:rFonts w:cstheme="minorHAnsi"/>
        </w:rPr>
        <w:t xml:space="preserve"> 2</w:t>
      </w:r>
      <w:r w:rsidRPr="006072A0">
        <w:rPr>
          <w:rFonts w:cstheme="minorHAnsi"/>
        </w:rPr>
        <w:t>)</w:t>
      </w:r>
    </w:p>
    <w:p w14:paraId="4110DE3C" w14:textId="77777777" w:rsidR="0043574C" w:rsidRPr="006072A0" w:rsidRDefault="0043574C" w:rsidP="003A6676">
      <w:pPr>
        <w:spacing w:after="0" w:line="240" w:lineRule="auto"/>
        <w:ind w:left="180"/>
        <w:contextualSpacing/>
        <w:jc w:val="both"/>
        <w:rPr>
          <w:rFonts w:cstheme="minorHAnsi"/>
        </w:rPr>
      </w:pPr>
    </w:p>
    <w:p w14:paraId="3F2A886D" w14:textId="4E2A2A5E" w:rsidR="0043574C" w:rsidRPr="006072A0" w:rsidRDefault="0043574C" w:rsidP="003A6676">
      <w:pPr>
        <w:spacing w:after="0" w:line="240" w:lineRule="auto"/>
        <w:ind w:left="180"/>
        <w:contextualSpacing/>
        <w:jc w:val="both"/>
        <w:rPr>
          <w:rFonts w:cstheme="minorHAnsi"/>
        </w:rPr>
      </w:pPr>
      <w:r w:rsidRPr="006072A0">
        <w:rPr>
          <w:rFonts w:cstheme="minorHAnsi"/>
        </w:rPr>
        <w:t xml:space="preserve">□ Official quotation, including specifications of offered </w:t>
      </w:r>
      <w:r w:rsidR="00B3756A" w:rsidRPr="006072A0">
        <w:rPr>
          <w:rFonts w:cstheme="minorHAnsi"/>
        </w:rPr>
        <w:t>items</w:t>
      </w:r>
      <w:r w:rsidRPr="006072A0">
        <w:rPr>
          <w:rFonts w:cstheme="minorHAnsi"/>
        </w:rPr>
        <w:t xml:space="preserve"> (see </w:t>
      </w:r>
      <w:r w:rsidR="005F4019" w:rsidRPr="006072A0">
        <w:rPr>
          <w:rFonts w:cstheme="minorHAnsi"/>
        </w:rPr>
        <w:t xml:space="preserve">Section </w:t>
      </w:r>
      <w:r w:rsidR="003E0F51" w:rsidRPr="006072A0">
        <w:rPr>
          <w:rFonts w:cstheme="minorHAnsi"/>
        </w:rPr>
        <w:t>4</w:t>
      </w:r>
      <w:r w:rsidRPr="006072A0">
        <w:rPr>
          <w:rFonts w:cstheme="minorHAnsi"/>
        </w:rPr>
        <w:t>)</w:t>
      </w:r>
    </w:p>
    <w:p w14:paraId="5DC09543" w14:textId="77777777" w:rsidR="0043574C" w:rsidRPr="006072A0" w:rsidRDefault="0043574C" w:rsidP="003A6676">
      <w:pPr>
        <w:spacing w:after="0" w:line="240" w:lineRule="auto"/>
        <w:ind w:left="180"/>
        <w:contextualSpacing/>
        <w:jc w:val="both"/>
        <w:rPr>
          <w:rFonts w:cstheme="minorHAnsi"/>
        </w:rPr>
      </w:pPr>
    </w:p>
    <w:p w14:paraId="402B191C" w14:textId="1FC17C98" w:rsidR="0043574C" w:rsidRDefault="0043574C" w:rsidP="003A6676">
      <w:pPr>
        <w:spacing w:after="0" w:line="240" w:lineRule="auto"/>
        <w:ind w:left="180"/>
        <w:contextualSpacing/>
        <w:jc w:val="both"/>
        <w:rPr>
          <w:rFonts w:cstheme="minorHAnsi"/>
        </w:rPr>
      </w:pPr>
      <w:r w:rsidRPr="006072A0">
        <w:rPr>
          <w:rFonts w:cstheme="minorHAnsi"/>
        </w:rPr>
        <w:t>□ Copy of offeror’s re</w:t>
      </w:r>
      <w:r w:rsidR="003E0F51" w:rsidRPr="006072A0">
        <w:rPr>
          <w:rFonts w:cstheme="minorHAnsi"/>
        </w:rPr>
        <w:t xml:space="preserve">gistration </w:t>
      </w:r>
    </w:p>
    <w:p w14:paraId="5CD5A287" w14:textId="0AC90C4B" w:rsidR="00A75098" w:rsidRDefault="00A75098" w:rsidP="003A6676">
      <w:pPr>
        <w:spacing w:after="0" w:line="240" w:lineRule="auto"/>
        <w:ind w:left="180"/>
        <w:contextualSpacing/>
        <w:jc w:val="both"/>
        <w:rPr>
          <w:rFonts w:cstheme="minorHAnsi"/>
        </w:rPr>
      </w:pPr>
    </w:p>
    <w:p w14:paraId="5D86E078" w14:textId="25E43D54" w:rsidR="00A75098" w:rsidRDefault="00A75098" w:rsidP="00A75098">
      <w:pPr>
        <w:suppressAutoHyphens/>
        <w:spacing w:after="0" w:line="240" w:lineRule="auto"/>
        <w:ind w:left="180"/>
        <w:jc w:val="both"/>
        <w:rPr>
          <w:rFonts w:cstheme="minorHAnsi"/>
        </w:rPr>
      </w:pPr>
      <w:r w:rsidRPr="006072A0">
        <w:rPr>
          <w:rFonts w:cstheme="minorHAnsi"/>
        </w:rPr>
        <w:t xml:space="preserve">□ </w:t>
      </w:r>
      <w:r>
        <w:rPr>
          <w:rFonts w:cstheme="minorHAnsi"/>
        </w:rPr>
        <w:t xml:space="preserve">Five (5) </w:t>
      </w:r>
      <w:r w:rsidRPr="006072A0">
        <w:rPr>
          <w:rFonts w:cstheme="minorHAnsi"/>
        </w:rPr>
        <w:t>contacts for references from</w:t>
      </w:r>
      <w:r>
        <w:rPr>
          <w:rFonts w:cstheme="minorHAnsi"/>
        </w:rPr>
        <w:t xml:space="preserve"> businesses</w:t>
      </w:r>
      <w:r w:rsidRPr="006072A0">
        <w:rPr>
          <w:rFonts w:cstheme="minorHAnsi"/>
        </w:rPr>
        <w:t xml:space="preserve"> for which the offeror has successfully performed simila</w:t>
      </w:r>
      <w:r>
        <w:rPr>
          <w:rFonts w:cstheme="minorHAnsi"/>
        </w:rPr>
        <w:t>r services and the relevant portfolio (see Annex 3)</w:t>
      </w:r>
    </w:p>
    <w:p w14:paraId="4011777D" w14:textId="7921C42F" w:rsidR="00A75098" w:rsidRDefault="00A75098" w:rsidP="00A75098">
      <w:pPr>
        <w:suppressAutoHyphens/>
        <w:spacing w:after="0" w:line="240" w:lineRule="auto"/>
        <w:ind w:left="180"/>
        <w:jc w:val="both"/>
        <w:rPr>
          <w:rFonts w:cstheme="minorHAnsi"/>
        </w:rPr>
      </w:pPr>
    </w:p>
    <w:p w14:paraId="65784B2E" w14:textId="48C1961F" w:rsidR="00A75098" w:rsidRPr="00A75098" w:rsidRDefault="00A75098" w:rsidP="00A75098">
      <w:pPr>
        <w:spacing w:after="0" w:line="240" w:lineRule="auto"/>
        <w:ind w:left="180"/>
        <w:contextualSpacing/>
        <w:jc w:val="both"/>
        <w:rPr>
          <w:rFonts w:cstheme="minorHAnsi"/>
        </w:rPr>
      </w:pPr>
      <w:r w:rsidRPr="006072A0">
        <w:rPr>
          <w:rFonts w:cstheme="minorHAnsi"/>
        </w:rPr>
        <w:t xml:space="preserve">□ </w:t>
      </w:r>
      <w:r w:rsidRPr="00A75098">
        <w:rPr>
          <w:rFonts w:cstheme="minorHAnsi"/>
        </w:rPr>
        <w:t>CNFA Terms and Conditions Form (see Annex 4)</w:t>
      </w:r>
    </w:p>
    <w:p w14:paraId="1F9320A6" w14:textId="77777777" w:rsidR="00A75098" w:rsidRDefault="00A75098" w:rsidP="003A6676">
      <w:pPr>
        <w:spacing w:after="0" w:line="240" w:lineRule="auto"/>
        <w:ind w:left="180"/>
        <w:contextualSpacing/>
        <w:jc w:val="both"/>
        <w:rPr>
          <w:rFonts w:cstheme="minorHAnsi"/>
        </w:rPr>
      </w:pPr>
    </w:p>
    <w:p w14:paraId="577E116D" w14:textId="77777777" w:rsidR="0063261A" w:rsidRPr="006072A0" w:rsidRDefault="0063261A" w:rsidP="00AA025C">
      <w:pPr>
        <w:suppressAutoHyphens/>
        <w:spacing w:after="0" w:line="240" w:lineRule="auto"/>
        <w:jc w:val="both"/>
        <w:rPr>
          <w:rFonts w:cstheme="minorHAnsi"/>
        </w:rPr>
      </w:pPr>
    </w:p>
    <w:p w14:paraId="52EA9AE8" w14:textId="77777777" w:rsidR="00B3756A" w:rsidRPr="00983743" w:rsidRDefault="00B3756A" w:rsidP="003A6676">
      <w:pPr>
        <w:spacing w:after="0" w:line="240" w:lineRule="auto"/>
        <w:ind w:left="180"/>
        <w:contextualSpacing/>
        <w:jc w:val="both"/>
        <w:rPr>
          <w:rFonts w:ascii="Times New Roman" w:hAnsi="Times New Roman" w:cs="Times New Roman"/>
        </w:rPr>
      </w:pPr>
    </w:p>
    <w:p w14:paraId="0D459B70" w14:textId="77777777" w:rsidR="00B3756A" w:rsidRPr="00983743" w:rsidRDefault="00B3756A" w:rsidP="003A6676">
      <w:pPr>
        <w:spacing w:after="0" w:line="240" w:lineRule="auto"/>
        <w:ind w:left="180"/>
        <w:contextualSpacing/>
        <w:jc w:val="both"/>
        <w:rPr>
          <w:rFonts w:ascii="Times New Roman" w:hAnsi="Times New Roman" w:cs="Times New Roman"/>
        </w:rPr>
      </w:pPr>
    </w:p>
    <w:p w14:paraId="4268D368" w14:textId="77777777" w:rsidR="0043574C" w:rsidRPr="00983743" w:rsidRDefault="0043574C" w:rsidP="003A6676">
      <w:pPr>
        <w:suppressAutoHyphens/>
        <w:spacing w:after="0" w:line="240" w:lineRule="auto"/>
        <w:contextualSpacing/>
        <w:jc w:val="both"/>
        <w:rPr>
          <w:rFonts w:ascii="Times New Roman" w:hAnsi="Times New Roman" w:cs="Times New Roman"/>
          <w:b/>
          <w:u w:val="single"/>
        </w:rPr>
      </w:pPr>
    </w:p>
    <w:p w14:paraId="4A830DB4" w14:textId="77777777" w:rsidR="003E0F51" w:rsidRPr="00983743" w:rsidRDefault="003E0F51" w:rsidP="003A6676">
      <w:pPr>
        <w:jc w:val="both"/>
        <w:rPr>
          <w:rFonts w:ascii="Times New Roman" w:hAnsi="Times New Roman" w:cs="Times New Roman"/>
          <w:b/>
          <w:u w:val="single"/>
        </w:rPr>
      </w:pPr>
      <w:r w:rsidRPr="00983743">
        <w:rPr>
          <w:rFonts w:ascii="Times New Roman" w:hAnsi="Times New Roman" w:cs="Times New Roman"/>
          <w:b/>
          <w:u w:val="single"/>
        </w:rPr>
        <w:br w:type="page"/>
      </w:r>
    </w:p>
    <w:p w14:paraId="0B2EB97D" w14:textId="5044CBCE" w:rsidR="005F4019" w:rsidRPr="00AA025C" w:rsidRDefault="00D0110D" w:rsidP="00AA025C">
      <w:pPr>
        <w:jc w:val="both"/>
        <w:rPr>
          <w:rFonts w:cstheme="minorHAnsi"/>
          <w:b/>
          <w:u w:val="single"/>
        </w:rPr>
      </w:pPr>
      <w:r w:rsidRPr="006072A0">
        <w:rPr>
          <w:rFonts w:cstheme="minorHAnsi"/>
          <w:b/>
          <w:color w:val="000000"/>
          <w:u w:val="single"/>
        </w:rPr>
        <w:lastRenderedPageBreak/>
        <w:t xml:space="preserve">Annex </w:t>
      </w:r>
      <w:r>
        <w:rPr>
          <w:rFonts w:cstheme="minorHAnsi"/>
          <w:b/>
          <w:u w:val="single"/>
        </w:rPr>
        <w:t>2</w:t>
      </w:r>
      <w:r w:rsidR="005F4019" w:rsidRPr="006072A0">
        <w:rPr>
          <w:rFonts w:cstheme="minorHAnsi"/>
          <w:b/>
          <w:u w:val="single"/>
        </w:rPr>
        <w:t xml:space="preserve"> – Offeror Cover Letter</w:t>
      </w:r>
    </w:p>
    <w:p w14:paraId="1A8E9CC5" w14:textId="124A93FE" w:rsidR="005F4019" w:rsidRPr="006072A0" w:rsidRDefault="005F4019" w:rsidP="003A6676">
      <w:pPr>
        <w:spacing w:after="0" w:line="240" w:lineRule="auto"/>
        <w:jc w:val="both"/>
        <w:rPr>
          <w:rFonts w:cstheme="minorHAnsi"/>
        </w:rPr>
      </w:pPr>
      <w:r w:rsidRPr="006072A0">
        <w:rPr>
          <w:rFonts w:cstheme="minorHAnsi"/>
        </w:rPr>
        <w:t>To:</w:t>
      </w:r>
      <w:r w:rsidRPr="006072A0">
        <w:rPr>
          <w:rFonts w:cstheme="minorHAnsi"/>
        </w:rPr>
        <w:tab/>
      </w:r>
      <w:r w:rsidRPr="006072A0">
        <w:rPr>
          <w:rFonts w:cstheme="minorHAnsi"/>
        </w:rPr>
        <w:tab/>
      </w:r>
      <w:r w:rsidR="00D0110D">
        <w:rPr>
          <w:rFonts w:cstheme="minorHAnsi"/>
        </w:rPr>
        <w:t xml:space="preserve">The USAID Agriculture Program </w:t>
      </w:r>
    </w:p>
    <w:p w14:paraId="6C20F96C" w14:textId="326CADA6" w:rsidR="005F4019" w:rsidRPr="006072A0" w:rsidRDefault="005F4019" w:rsidP="003A6676">
      <w:pPr>
        <w:spacing w:after="0" w:line="240" w:lineRule="auto"/>
        <w:jc w:val="both"/>
        <w:rPr>
          <w:rFonts w:cstheme="minorHAnsi"/>
        </w:rPr>
      </w:pPr>
      <w:r w:rsidRPr="006072A0">
        <w:rPr>
          <w:rFonts w:cstheme="minorHAnsi"/>
        </w:rPr>
        <w:tab/>
      </w:r>
      <w:r w:rsidRPr="006072A0">
        <w:rPr>
          <w:rFonts w:cstheme="minorHAnsi"/>
        </w:rPr>
        <w:tab/>
      </w:r>
      <w:r w:rsidR="00D0110D">
        <w:rPr>
          <w:rFonts w:cstheme="minorHAnsi"/>
        </w:rPr>
        <w:t xml:space="preserve">47 </w:t>
      </w:r>
      <w:proofErr w:type="spellStart"/>
      <w:r w:rsidR="00D0110D">
        <w:rPr>
          <w:rFonts w:cstheme="minorHAnsi"/>
        </w:rPr>
        <w:t>Kostava</w:t>
      </w:r>
      <w:proofErr w:type="spellEnd"/>
      <w:r w:rsidR="00D0110D">
        <w:rPr>
          <w:rFonts w:cstheme="minorHAnsi"/>
        </w:rPr>
        <w:t xml:space="preserve"> Str., Tbilisi, Georgia</w:t>
      </w:r>
    </w:p>
    <w:p w14:paraId="480D857E" w14:textId="77777777" w:rsidR="005F4019" w:rsidRPr="006072A0" w:rsidRDefault="005F4019" w:rsidP="003A6676">
      <w:pPr>
        <w:spacing w:after="0" w:line="240" w:lineRule="auto"/>
        <w:ind w:left="1418" w:hanging="1418"/>
        <w:jc w:val="both"/>
        <w:rPr>
          <w:rFonts w:cstheme="minorHAnsi"/>
          <w:sz w:val="14"/>
        </w:rPr>
      </w:pPr>
    </w:p>
    <w:p w14:paraId="49C703EC" w14:textId="4419797E" w:rsidR="005F4019" w:rsidRPr="006072A0" w:rsidRDefault="005F4019" w:rsidP="003A6676">
      <w:pPr>
        <w:spacing w:after="0" w:line="240" w:lineRule="auto"/>
        <w:jc w:val="both"/>
        <w:rPr>
          <w:rFonts w:cstheme="minorHAnsi"/>
          <w:lang w:val="es-AR"/>
        </w:rPr>
      </w:pPr>
      <w:r w:rsidRPr="006072A0">
        <w:rPr>
          <w:rFonts w:cstheme="minorHAnsi"/>
          <w:lang w:val="es-AR"/>
        </w:rPr>
        <w:t xml:space="preserve">Reference: </w:t>
      </w:r>
      <w:r w:rsidRPr="006072A0">
        <w:rPr>
          <w:rFonts w:cstheme="minorHAnsi"/>
          <w:lang w:val="es-AR"/>
        </w:rPr>
        <w:tab/>
        <w:t>RFQ</w:t>
      </w:r>
      <w:r w:rsidR="00D0110D">
        <w:rPr>
          <w:rFonts w:cstheme="minorHAnsi"/>
          <w:lang w:val="es-AR"/>
        </w:rPr>
        <w:t xml:space="preserve"> TA N</w:t>
      </w:r>
      <w:r w:rsidRPr="006072A0">
        <w:rPr>
          <w:rFonts w:cstheme="minorHAnsi"/>
          <w:lang w:val="es-AR"/>
        </w:rPr>
        <w:t xml:space="preserve">o. </w:t>
      </w:r>
      <w:r w:rsidR="00D0110D">
        <w:rPr>
          <w:rFonts w:cstheme="minorHAnsi"/>
        </w:rPr>
        <w:t>00</w:t>
      </w:r>
      <w:r w:rsidR="00B14F81">
        <w:rPr>
          <w:rFonts w:cstheme="minorHAnsi"/>
        </w:rPr>
        <w:t>9</w:t>
      </w:r>
    </w:p>
    <w:p w14:paraId="72EE43B5" w14:textId="77777777" w:rsidR="005F4019" w:rsidRPr="006072A0" w:rsidRDefault="005F4019" w:rsidP="003A6676">
      <w:pPr>
        <w:spacing w:after="0" w:line="240" w:lineRule="auto"/>
        <w:jc w:val="both"/>
        <w:rPr>
          <w:rFonts w:cstheme="minorHAnsi"/>
          <w:lang w:val="es-AR"/>
        </w:rPr>
      </w:pPr>
    </w:p>
    <w:p w14:paraId="39A861D4" w14:textId="77777777" w:rsidR="005F4019" w:rsidRPr="006072A0" w:rsidRDefault="005F4019" w:rsidP="003A6676">
      <w:pPr>
        <w:spacing w:after="0" w:line="240" w:lineRule="auto"/>
        <w:jc w:val="both"/>
        <w:rPr>
          <w:rFonts w:cstheme="minorHAnsi"/>
        </w:rPr>
      </w:pPr>
      <w:r w:rsidRPr="006072A0">
        <w:rPr>
          <w:rFonts w:cstheme="minorHAnsi"/>
        </w:rPr>
        <w:t>To Whom It May Concern:</w:t>
      </w:r>
    </w:p>
    <w:p w14:paraId="0BBDCB39" w14:textId="77777777" w:rsidR="005F4019" w:rsidRPr="006072A0" w:rsidRDefault="005F4019" w:rsidP="003A6676">
      <w:pPr>
        <w:spacing w:after="0" w:line="240" w:lineRule="auto"/>
        <w:jc w:val="both"/>
        <w:rPr>
          <w:rFonts w:cstheme="minorHAnsi"/>
        </w:rPr>
      </w:pPr>
    </w:p>
    <w:p w14:paraId="0B2A0EF2" w14:textId="7E6C6BF2" w:rsidR="005F4019" w:rsidRPr="006072A0" w:rsidRDefault="005F4019" w:rsidP="003A6676">
      <w:pPr>
        <w:spacing w:after="0" w:line="240" w:lineRule="auto"/>
        <w:jc w:val="both"/>
        <w:rPr>
          <w:rFonts w:cstheme="minorHAnsi"/>
        </w:rPr>
      </w:pPr>
      <w:r w:rsidRPr="006072A0">
        <w:rPr>
          <w:rFonts w:cstheme="minorHAnsi"/>
        </w:rPr>
        <w:t>We, the undersigned, hereby provide the attached offer to perform all work required to complete the activities and requirements as described in the above-referenced RFQ. Please find our offer attached.</w:t>
      </w:r>
    </w:p>
    <w:p w14:paraId="678C0718" w14:textId="77777777" w:rsidR="005F4019" w:rsidRPr="006072A0" w:rsidRDefault="005F4019" w:rsidP="003A6676">
      <w:pPr>
        <w:spacing w:after="0" w:line="240" w:lineRule="auto"/>
        <w:jc w:val="both"/>
        <w:rPr>
          <w:rFonts w:cstheme="minorHAnsi"/>
          <w:sz w:val="14"/>
        </w:rPr>
      </w:pPr>
    </w:p>
    <w:p w14:paraId="01F911DE" w14:textId="65DB517D" w:rsidR="005F4019" w:rsidRPr="006072A0" w:rsidRDefault="005F4019" w:rsidP="003A6676">
      <w:pPr>
        <w:spacing w:after="0" w:line="240" w:lineRule="auto"/>
        <w:jc w:val="both"/>
        <w:rPr>
          <w:rFonts w:cstheme="minorHAnsi"/>
        </w:rPr>
      </w:pPr>
      <w:r w:rsidRPr="006072A0">
        <w:rPr>
          <w:rFonts w:cstheme="minorHAnsi"/>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D0110D">
        <w:rPr>
          <w:rFonts w:cstheme="minorHAnsi"/>
        </w:rPr>
        <w:t xml:space="preserve">USAID’s </w:t>
      </w:r>
      <w:r w:rsidRPr="006072A0">
        <w:rPr>
          <w:rFonts w:cstheme="minorHAnsi"/>
        </w:rPr>
        <w:t>regulations.</w:t>
      </w:r>
    </w:p>
    <w:p w14:paraId="4B2F2593" w14:textId="77777777" w:rsidR="005F4019" w:rsidRPr="006072A0" w:rsidRDefault="005F4019" w:rsidP="003A6676">
      <w:pPr>
        <w:spacing w:after="0" w:line="240" w:lineRule="auto"/>
        <w:jc w:val="both"/>
        <w:rPr>
          <w:rFonts w:cstheme="minorHAnsi"/>
          <w:sz w:val="14"/>
        </w:rPr>
      </w:pPr>
    </w:p>
    <w:p w14:paraId="6AC14D85" w14:textId="77777777" w:rsidR="005F4019" w:rsidRPr="006072A0" w:rsidRDefault="005F4019" w:rsidP="003A6676">
      <w:pPr>
        <w:spacing w:after="0" w:line="240" w:lineRule="auto"/>
        <w:jc w:val="both"/>
        <w:rPr>
          <w:rFonts w:cstheme="minorHAnsi"/>
        </w:rPr>
      </w:pPr>
      <w:r w:rsidRPr="006072A0">
        <w:rPr>
          <w:rFonts w:cstheme="minorHAnsi"/>
        </w:rPr>
        <w:t>Furthermore, we hereby certify that, to the best of our knowledge and belief:</w:t>
      </w:r>
    </w:p>
    <w:p w14:paraId="14C7E559" w14:textId="29D208FF" w:rsidR="005F4019" w:rsidRPr="006072A0" w:rsidRDefault="005F4019" w:rsidP="003A6676">
      <w:pPr>
        <w:numPr>
          <w:ilvl w:val="0"/>
          <w:numId w:val="8"/>
        </w:numPr>
        <w:tabs>
          <w:tab w:val="left" w:pos="540"/>
        </w:tabs>
        <w:spacing w:after="0" w:line="240" w:lineRule="auto"/>
        <w:ind w:left="540"/>
        <w:jc w:val="both"/>
        <w:rPr>
          <w:rFonts w:cstheme="minorHAnsi"/>
          <w:sz w:val="20"/>
          <w:szCs w:val="20"/>
        </w:rPr>
      </w:pPr>
      <w:r w:rsidRPr="006072A0">
        <w:rPr>
          <w:rFonts w:cstheme="minorHAnsi"/>
          <w:sz w:val="20"/>
          <w:szCs w:val="20"/>
        </w:rPr>
        <w:t xml:space="preserve">We have no close, familial, or financial relationships with any CNFA or </w:t>
      </w:r>
      <w:r w:rsidR="00D0110D">
        <w:rPr>
          <w:rFonts w:cstheme="minorHAnsi"/>
          <w:sz w:val="20"/>
          <w:szCs w:val="20"/>
        </w:rPr>
        <w:t xml:space="preserve">USAID’s </w:t>
      </w:r>
      <w:r w:rsidRPr="006072A0">
        <w:rPr>
          <w:rFonts w:cstheme="minorHAnsi"/>
          <w:sz w:val="20"/>
          <w:szCs w:val="20"/>
        </w:rPr>
        <w:t>project staff members;</w:t>
      </w:r>
    </w:p>
    <w:p w14:paraId="53B64EBD" w14:textId="7518C5BC" w:rsidR="005F4019" w:rsidRPr="006072A0" w:rsidRDefault="005F4019" w:rsidP="003A6676">
      <w:pPr>
        <w:numPr>
          <w:ilvl w:val="0"/>
          <w:numId w:val="8"/>
        </w:numPr>
        <w:tabs>
          <w:tab w:val="left" w:pos="540"/>
        </w:tabs>
        <w:spacing w:after="0" w:line="240" w:lineRule="auto"/>
        <w:ind w:left="540"/>
        <w:jc w:val="both"/>
        <w:rPr>
          <w:rFonts w:cstheme="minorHAnsi"/>
          <w:sz w:val="20"/>
          <w:szCs w:val="20"/>
        </w:rPr>
      </w:pPr>
      <w:r w:rsidRPr="006072A0">
        <w:rPr>
          <w:rFonts w:cstheme="minorHAnsi"/>
          <w:sz w:val="20"/>
          <w:szCs w:val="20"/>
        </w:rPr>
        <w:t>We have no close, familial, or financial relationships with any other offerors submitting proposals in response to the above-referenced RFQ; and</w:t>
      </w:r>
    </w:p>
    <w:p w14:paraId="13F78679" w14:textId="77777777" w:rsidR="005F4019" w:rsidRPr="006072A0" w:rsidRDefault="005F4019" w:rsidP="003A6676">
      <w:pPr>
        <w:numPr>
          <w:ilvl w:val="0"/>
          <w:numId w:val="8"/>
        </w:numPr>
        <w:tabs>
          <w:tab w:val="left" w:pos="540"/>
        </w:tabs>
        <w:spacing w:after="0" w:line="240" w:lineRule="auto"/>
        <w:ind w:left="540" w:right="-180"/>
        <w:jc w:val="both"/>
        <w:rPr>
          <w:rFonts w:cstheme="minorHAnsi"/>
          <w:sz w:val="20"/>
          <w:szCs w:val="20"/>
        </w:rPr>
      </w:pPr>
      <w:r w:rsidRPr="006072A0">
        <w:rPr>
          <w:rFonts w:cstheme="minorHAnsi"/>
          <w:sz w:val="20"/>
          <w:szCs w:val="20"/>
        </w:rPr>
        <w:t>The prices in our offer have been arrived at independently, without any consultation, communication, or agreement with any other offeror or competitor for the purpose of restricting competition.</w:t>
      </w:r>
    </w:p>
    <w:p w14:paraId="19EE9352" w14:textId="77777777" w:rsidR="005F4019" w:rsidRPr="006072A0" w:rsidRDefault="005F4019" w:rsidP="003A6676">
      <w:pPr>
        <w:numPr>
          <w:ilvl w:val="0"/>
          <w:numId w:val="8"/>
        </w:numPr>
        <w:tabs>
          <w:tab w:val="left" w:pos="540"/>
        </w:tabs>
        <w:spacing w:after="0" w:line="240" w:lineRule="auto"/>
        <w:ind w:left="540" w:right="-180"/>
        <w:jc w:val="both"/>
        <w:rPr>
          <w:rFonts w:cstheme="minorHAnsi"/>
          <w:sz w:val="20"/>
          <w:szCs w:val="20"/>
        </w:rPr>
      </w:pPr>
      <w:r w:rsidRPr="006072A0">
        <w:rPr>
          <w:rFonts w:cstheme="minorHAnsi"/>
          <w:sz w:val="20"/>
          <w:szCs w:val="20"/>
        </w:rPr>
        <w:t>All information in our proposal and all supporting documentation is authentic and accurate.</w:t>
      </w:r>
    </w:p>
    <w:p w14:paraId="70966F94" w14:textId="77777777" w:rsidR="005F4019" w:rsidRPr="006072A0" w:rsidRDefault="005F4019" w:rsidP="003A6676">
      <w:pPr>
        <w:numPr>
          <w:ilvl w:val="0"/>
          <w:numId w:val="8"/>
        </w:numPr>
        <w:tabs>
          <w:tab w:val="left" w:pos="540"/>
        </w:tabs>
        <w:spacing w:after="0" w:line="240" w:lineRule="auto"/>
        <w:ind w:left="540" w:right="-180"/>
        <w:jc w:val="both"/>
        <w:rPr>
          <w:rFonts w:cstheme="minorHAnsi"/>
          <w:sz w:val="20"/>
          <w:szCs w:val="20"/>
        </w:rPr>
      </w:pPr>
      <w:r w:rsidRPr="006072A0">
        <w:rPr>
          <w:rFonts w:cstheme="minorHAnsi"/>
          <w:sz w:val="20"/>
          <w:szCs w:val="20"/>
        </w:rPr>
        <w:t>We understand and agree to CNFA’s prohibitions against fraud, bribery, and kickbacks.</w:t>
      </w:r>
    </w:p>
    <w:p w14:paraId="564362D9" w14:textId="77777777" w:rsidR="005F4019" w:rsidRPr="006072A0" w:rsidRDefault="005F4019" w:rsidP="003A6676">
      <w:pPr>
        <w:numPr>
          <w:ilvl w:val="0"/>
          <w:numId w:val="8"/>
        </w:numPr>
        <w:tabs>
          <w:tab w:val="left" w:pos="540"/>
        </w:tabs>
        <w:spacing w:after="0" w:line="240" w:lineRule="auto"/>
        <w:ind w:left="540" w:right="-180"/>
        <w:jc w:val="both"/>
        <w:rPr>
          <w:rFonts w:cstheme="minorHAnsi"/>
          <w:sz w:val="20"/>
          <w:szCs w:val="20"/>
        </w:rPr>
      </w:pPr>
      <w:r w:rsidRPr="006072A0">
        <w:rPr>
          <w:rFonts w:cstheme="minorHAnsi"/>
          <w:sz w:val="20"/>
          <w:szCs w:val="20"/>
        </w:rPr>
        <w:t xml:space="preserve">We understand and agree to CNFA’s prohibitions against funding or associating with individuals or organizations engaged in terrorism or trafficking in persons activities. </w:t>
      </w:r>
    </w:p>
    <w:p w14:paraId="7233EFD4" w14:textId="77777777" w:rsidR="005F4019" w:rsidRPr="006072A0" w:rsidRDefault="005F4019" w:rsidP="003A6676">
      <w:pPr>
        <w:spacing w:after="0" w:line="240" w:lineRule="auto"/>
        <w:jc w:val="both"/>
        <w:rPr>
          <w:rFonts w:cstheme="minorHAnsi"/>
          <w:sz w:val="14"/>
        </w:rPr>
      </w:pPr>
    </w:p>
    <w:p w14:paraId="4D847F6B" w14:textId="77777777" w:rsidR="005F4019" w:rsidRPr="006072A0" w:rsidRDefault="005F4019" w:rsidP="003A6676">
      <w:pPr>
        <w:spacing w:after="0" w:line="240" w:lineRule="auto"/>
        <w:jc w:val="both"/>
        <w:rPr>
          <w:rFonts w:cstheme="minorHAnsi"/>
        </w:rPr>
      </w:pPr>
      <w:r w:rsidRPr="006072A0">
        <w:rPr>
          <w:rFonts w:cstheme="minorHAnsi"/>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F4019" w:rsidRPr="006072A0" w14:paraId="6F4A5298" w14:textId="77777777" w:rsidTr="009A4800">
        <w:tc>
          <w:tcPr>
            <w:tcW w:w="2500" w:type="pct"/>
          </w:tcPr>
          <w:p w14:paraId="6F18F8D2" w14:textId="77777777" w:rsidR="005F4019" w:rsidRPr="006072A0" w:rsidRDefault="005F4019" w:rsidP="003A6676">
            <w:pPr>
              <w:jc w:val="both"/>
              <w:rPr>
                <w:rFonts w:cstheme="minorHAnsi"/>
              </w:rPr>
            </w:pPr>
          </w:p>
          <w:p w14:paraId="2C0E7F09" w14:textId="77777777" w:rsidR="005F4019" w:rsidRPr="006072A0" w:rsidRDefault="005F4019" w:rsidP="003A6676">
            <w:pPr>
              <w:jc w:val="both"/>
              <w:rPr>
                <w:rFonts w:cstheme="minorHAnsi"/>
              </w:rPr>
            </w:pPr>
            <w:r w:rsidRPr="006072A0">
              <w:rPr>
                <w:rFonts w:cstheme="minorHAnsi"/>
              </w:rPr>
              <w:t xml:space="preserve">Authorized </w:t>
            </w:r>
            <w:proofErr w:type="gramStart"/>
            <w:r w:rsidRPr="006072A0">
              <w:rPr>
                <w:rFonts w:cstheme="minorHAnsi"/>
              </w:rPr>
              <w:t>Signature:_</w:t>
            </w:r>
            <w:proofErr w:type="gramEnd"/>
            <w:r w:rsidRPr="006072A0">
              <w:rPr>
                <w:rFonts w:cstheme="minorHAnsi"/>
              </w:rPr>
              <w:t>___________________</w:t>
            </w:r>
          </w:p>
        </w:tc>
        <w:tc>
          <w:tcPr>
            <w:tcW w:w="2500" w:type="pct"/>
          </w:tcPr>
          <w:p w14:paraId="432C41BA" w14:textId="77777777" w:rsidR="005F4019" w:rsidRPr="006072A0" w:rsidRDefault="005F4019" w:rsidP="003A6676">
            <w:pPr>
              <w:jc w:val="both"/>
              <w:rPr>
                <w:rFonts w:cstheme="minorHAnsi"/>
              </w:rPr>
            </w:pPr>
            <w:r w:rsidRPr="006072A0">
              <w:rPr>
                <w:rFonts w:cstheme="minorHAnsi"/>
              </w:rPr>
              <w:t xml:space="preserve">Name &amp; Title of </w:t>
            </w:r>
          </w:p>
          <w:p w14:paraId="13E26506" w14:textId="77777777" w:rsidR="005F4019" w:rsidRPr="006072A0" w:rsidRDefault="005F4019" w:rsidP="003A6676">
            <w:pPr>
              <w:jc w:val="both"/>
              <w:rPr>
                <w:rFonts w:cstheme="minorHAnsi"/>
              </w:rPr>
            </w:pPr>
            <w:proofErr w:type="gramStart"/>
            <w:r w:rsidRPr="006072A0">
              <w:rPr>
                <w:rFonts w:cstheme="minorHAnsi"/>
              </w:rPr>
              <w:t>Signatory:_</w:t>
            </w:r>
            <w:proofErr w:type="gramEnd"/>
            <w:r w:rsidRPr="006072A0">
              <w:rPr>
                <w:rFonts w:cstheme="minorHAnsi"/>
              </w:rPr>
              <w:t>______________________________</w:t>
            </w:r>
          </w:p>
        </w:tc>
      </w:tr>
      <w:tr w:rsidR="005F4019" w:rsidRPr="006072A0" w14:paraId="547E269E" w14:textId="77777777" w:rsidTr="009A4800">
        <w:tc>
          <w:tcPr>
            <w:tcW w:w="2500" w:type="pct"/>
          </w:tcPr>
          <w:p w14:paraId="114F92FF" w14:textId="77777777" w:rsidR="005F4019" w:rsidRPr="006072A0" w:rsidRDefault="005F4019" w:rsidP="003A6676">
            <w:pPr>
              <w:jc w:val="both"/>
              <w:rPr>
                <w:rFonts w:cstheme="minorHAnsi"/>
              </w:rPr>
            </w:pPr>
          </w:p>
          <w:p w14:paraId="34C70B31" w14:textId="77777777" w:rsidR="005F4019" w:rsidRPr="006072A0" w:rsidRDefault="005F4019" w:rsidP="003A6676">
            <w:pPr>
              <w:jc w:val="both"/>
              <w:rPr>
                <w:rFonts w:cstheme="minorHAnsi"/>
              </w:rPr>
            </w:pPr>
            <w:proofErr w:type="gramStart"/>
            <w:r w:rsidRPr="006072A0">
              <w:rPr>
                <w:rFonts w:cstheme="minorHAnsi"/>
              </w:rPr>
              <w:t>Date:_</w:t>
            </w:r>
            <w:proofErr w:type="gramEnd"/>
            <w:r w:rsidRPr="006072A0">
              <w:rPr>
                <w:rFonts w:cstheme="minorHAnsi"/>
              </w:rPr>
              <w:t>__________________________________</w:t>
            </w:r>
          </w:p>
        </w:tc>
        <w:tc>
          <w:tcPr>
            <w:tcW w:w="2500" w:type="pct"/>
          </w:tcPr>
          <w:p w14:paraId="53052660" w14:textId="77777777" w:rsidR="005F4019" w:rsidRPr="006072A0" w:rsidRDefault="005F4019" w:rsidP="003A6676">
            <w:pPr>
              <w:jc w:val="both"/>
              <w:rPr>
                <w:rFonts w:cstheme="minorHAnsi"/>
              </w:rPr>
            </w:pPr>
          </w:p>
          <w:p w14:paraId="079E06F9" w14:textId="77777777" w:rsidR="005F4019" w:rsidRPr="006072A0" w:rsidRDefault="005F4019" w:rsidP="003A6676">
            <w:pPr>
              <w:jc w:val="both"/>
              <w:rPr>
                <w:rFonts w:cstheme="minorHAnsi"/>
              </w:rPr>
            </w:pPr>
            <w:r w:rsidRPr="006072A0">
              <w:rPr>
                <w:rFonts w:cstheme="minorHAnsi"/>
              </w:rPr>
              <w:t xml:space="preserve">Company </w:t>
            </w:r>
            <w:proofErr w:type="gramStart"/>
            <w:r w:rsidRPr="006072A0">
              <w:rPr>
                <w:rFonts w:cstheme="minorHAnsi"/>
              </w:rPr>
              <w:t>Name:_</w:t>
            </w:r>
            <w:proofErr w:type="gramEnd"/>
            <w:r w:rsidRPr="006072A0">
              <w:rPr>
                <w:rFonts w:cstheme="minorHAnsi"/>
              </w:rPr>
              <w:t>________________________</w:t>
            </w:r>
          </w:p>
        </w:tc>
      </w:tr>
      <w:tr w:rsidR="005F4019" w:rsidRPr="006072A0" w14:paraId="31F407A0" w14:textId="77777777" w:rsidTr="009A4800">
        <w:tc>
          <w:tcPr>
            <w:tcW w:w="2500" w:type="pct"/>
          </w:tcPr>
          <w:p w14:paraId="069C6307" w14:textId="77777777" w:rsidR="005F4019" w:rsidRPr="006072A0" w:rsidRDefault="005F4019" w:rsidP="003A6676">
            <w:pPr>
              <w:jc w:val="both"/>
              <w:rPr>
                <w:rFonts w:cstheme="minorHAnsi"/>
              </w:rPr>
            </w:pPr>
          </w:p>
          <w:p w14:paraId="388FBF09" w14:textId="77777777" w:rsidR="005F4019" w:rsidRPr="006072A0" w:rsidRDefault="005F4019" w:rsidP="003A6676">
            <w:pPr>
              <w:jc w:val="both"/>
              <w:rPr>
                <w:rFonts w:cstheme="minorHAnsi"/>
              </w:rPr>
            </w:pPr>
            <w:r w:rsidRPr="006072A0">
              <w:rPr>
                <w:rFonts w:cstheme="minorHAnsi"/>
              </w:rPr>
              <w:t xml:space="preserve">Company </w:t>
            </w:r>
            <w:proofErr w:type="gramStart"/>
            <w:r w:rsidRPr="006072A0">
              <w:rPr>
                <w:rFonts w:cstheme="minorHAnsi"/>
              </w:rPr>
              <w:t>Address:_</w:t>
            </w:r>
            <w:proofErr w:type="gramEnd"/>
            <w:r w:rsidRPr="006072A0">
              <w:rPr>
                <w:rFonts w:cstheme="minorHAnsi"/>
              </w:rPr>
              <w:t>______________________</w:t>
            </w:r>
          </w:p>
          <w:p w14:paraId="7DA09EA6" w14:textId="77777777" w:rsidR="005F4019" w:rsidRPr="006072A0" w:rsidRDefault="005F4019" w:rsidP="003A6676">
            <w:pPr>
              <w:jc w:val="both"/>
              <w:rPr>
                <w:rFonts w:cstheme="minorHAnsi"/>
              </w:rPr>
            </w:pPr>
            <w:r w:rsidRPr="006072A0">
              <w:rPr>
                <w:rFonts w:cstheme="minorHAnsi"/>
              </w:rPr>
              <w:t>________________________________________</w:t>
            </w:r>
          </w:p>
        </w:tc>
        <w:tc>
          <w:tcPr>
            <w:tcW w:w="2500" w:type="pct"/>
          </w:tcPr>
          <w:p w14:paraId="15F3331A" w14:textId="77777777" w:rsidR="005F4019" w:rsidRPr="006072A0" w:rsidRDefault="005F4019" w:rsidP="003A6676">
            <w:pPr>
              <w:jc w:val="both"/>
              <w:rPr>
                <w:rFonts w:cstheme="minorHAnsi"/>
              </w:rPr>
            </w:pPr>
          </w:p>
          <w:p w14:paraId="2DFC3C65" w14:textId="77777777" w:rsidR="005F4019" w:rsidRPr="006072A0" w:rsidRDefault="005F4019" w:rsidP="003A6676">
            <w:pPr>
              <w:jc w:val="both"/>
              <w:rPr>
                <w:rFonts w:cstheme="minorHAnsi"/>
              </w:rPr>
            </w:pPr>
            <w:proofErr w:type="gramStart"/>
            <w:r w:rsidRPr="006072A0">
              <w:rPr>
                <w:rFonts w:cstheme="minorHAnsi"/>
              </w:rPr>
              <w:t>Telephone:_</w:t>
            </w:r>
            <w:proofErr w:type="gramEnd"/>
            <w:r w:rsidRPr="006072A0">
              <w:rPr>
                <w:rFonts w:cstheme="minorHAnsi"/>
              </w:rPr>
              <w:t>_____________________________</w:t>
            </w:r>
          </w:p>
          <w:p w14:paraId="40A5C143" w14:textId="77777777" w:rsidR="005F4019" w:rsidRPr="006072A0" w:rsidRDefault="005F4019" w:rsidP="003A6676">
            <w:pPr>
              <w:jc w:val="both"/>
              <w:rPr>
                <w:rFonts w:cstheme="minorHAnsi"/>
              </w:rPr>
            </w:pPr>
            <w:proofErr w:type="gramStart"/>
            <w:r w:rsidRPr="006072A0">
              <w:rPr>
                <w:rFonts w:cstheme="minorHAnsi"/>
              </w:rPr>
              <w:t>Website:_</w:t>
            </w:r>
            <w:proofErr w:type="gramEnd"/>
            <w:r w:rsidRPr="006072A0">
              <w:rPr>
                <w:rFonts w:cstheme="minorHAnsi"/>
              </w:rPr>
              <w:t>_______________________________</w:t>
            </w:r>
          </w:p>
        </w:tc>
      </w:tr>
      <w:tr w:rsidR="005F4019" w:rsidRPr="006072A0" w14:paraId="0903B870" w14:textId="77777777" w:rsidTr="009A4800">
        <w:tc>
          <w:tcPr>
            <w:tcW w:w="2500" w:type="pct"/>
          </w:tcPr>
          <w:p w14:paraId="79D54842" w14:textId="77777777" w:rsidR="005F4019" w:rsidRPr="006072A0" w:rsidRDefault="005F4019" w:rsidP="003A6676">
            <w:pPr>
              <w:jc w:val="both"/>
              <w:rPr>
                <w:rFonts w:cstheme="minorHAnsi"/>
              </w:rPr>
            </w:pPr>
          </w:p>
          <w:p w14:paraId="06420298" w14:textId="77777777" w:rsidR="005F4019" w:rsidRPr="006072A0" w:rsidRDefault="005F4019" w:rsidP="00AA025C">
            <w:pPr>
              <w:rPr>
                <w:rFonts w:cstheme="minorHAnsi"/>
              </w:rPr>
            </w:pPr>
            <w:r w:rsidRPr="006072A0">
              <w:rPr>
                <w:rFonts w:cstheme="minorHAnsi"/>
              </w:rPr>
              <w:t xml:space="preserve">Company Registration or Taxpayer ID </w:t>
            </w:r>
            <w:proofErr w:type="gramStart"/>
            <w:r w:rsidRPr="006072A0">
              <w:rPr>
                <w:rFonts w:cstheme="minorHAnsi"/>
              </w:rPr>
              <w:t>Number:_</w:t>
            </w:r>
            <w:proofErr w:type="gramEnd"/>
            <w:r w:rsidRPr="006072A0">
              <w:rPr>
                <w:rFonts w:cstheme="minorHAnsi"/>
              </w:rPr>
              <w:t>_______________________________</w:t>
            </w:r>
          </w:p>
        </w:tc>
        <w:tc>
          <w:tcPr>
            <w:tcW w:w="2500" w:type="pct"/>
          </w:tcPr>
          <w:p w14:paraId="2D6A2303" w14:textId="77777777" w:rsidR="005F4019" w:rsidRPr="006072A0" w:rsidRDefault="005F4019" w:rsidP="003A6676">
            <w:pPr>
              <w:jc w:val="both"/>
              <w:rPr>
                <w:rFonts w:cstheme="minorHAnsi"/>
              </w:rPr>
            </w:pPr>
          </w:p>
          <w:p w14:paraId="5BCE00DB" w14:textId="77777777" w:rsidR="005F4019" w:rsidRPr="006072A0" w:rsidRDefault="005F4019" w:rsidP="00AA025C">
            <w:pPr>
              <w:rPr>
                <w:rFonts w:cstheme="minorHAnsi"/>
              </w:rPr>
            </w:pPr>
            <w:r w:rsidRPr="006072A0">
              <w:rPr>
                <w:rFonts w:cstheme="minorHAnsi"/>
              </w:rPr>
              <w:t>Does the company have an active bank account? (Y/N</w:t>
            </w:r>
            <w:proofErr w:type="gramStart"/>
            <w:r w:rsidRPr="006072A0">
              <w:rPr>
                <w:rFonts w:cstheme="minorHAnsi"/>
              </w:rPr>
              <w:t>):_</w:t>
            </w:r>
            <w:proofErr w:type="gramEnd"/>
            <w:r w:rsidRPr="006072A0">
              <w:rPr>
                <w:rFonts w:cstheme="minorHAnsi"/>
              </w:rPr>
              <w:t>_________________________</w:t>
            </w:r>
          </w:p>
        </w:tc>
      </w:tr>
      <w:tr w:rsidR="005F4019" w:rsidRPr="006072A0" w14:paraId="2C17C7F3" w14:textId="77777777" w:rsidTr="009A4800">
        <w:tc>
          <w:tcPr>
            <w:tcW w:w="5000" w:type="pct"/>
            <w:gridSpan w:val="2"/>
          </w:tcPr>
          <w:p w14:paraId="6EC76339" w14:textId="77777777" w:rsidR="005F4019" w:rsidRPr="006072A0" w:rsidRDefault="005F4019" w:rsidP="00AA025C">
            <w:pPr>
              <w:rPr>
                <w:rFonts w:cstheme="minorHAnsi"/>
              </w:rPr>
            </w:pPr>
          </w:p>
          <w:p w14:paraId="723666EF" w14:textId="77777777" w:rsidR="005F4019" w:rsidRPr="006072A0" w:rsidRDefault="005F4019" w:rsidP="00AA025C">
            <w:pPr>
              <w:rPr>
                <w:rFonts w:cstheme="minorHAnsi"/>
              </w:rPr>
            </w:pPr>
            <w:r w:rsidRPr="006072A0">
              <w:rPr>
                <w:rFonts w:cstheme="minorHAnsi"/>
              </w:rPr>
              <w:t>Official name associated with the bank account (for payment): ___________________________________________________________________________________</w:t>
            </w:r>
          </w:p>
        </w:tc>
      </w:tr>
    </w:tbl>
    <w:p w14:paraId="09BDB2EA" w14:textId="77777777" w:rsidR="00B3756A" w:rsidRPr="006072A0" w:rsidRDefault="00B3756A" w:rsidP="003A6676">
      <w:pPr>
        <w:jc w:val="both"/>
        <w:rPr>
          <w:rFonts w:cstheme="minorHAnsi"/>
          <w:b/>
          <w:u w:val="single"/>
        </w:rPr>
      </w:pPr>
      <w:r w:rsidRPr="006072A0">
        <w:rPr>
          <w:rFonts w:cstheme="minorHAnsi"/>
          <w:b/>
          <w:u w:val="single"/>
        </w:rPr>
        <w:br w:type="page"/>
      </w:r>
    </w:p>
    <w:p w14:paraId="64800190" w14:textId="77777777" w:rsidR="00AA025C" w:rsidRDefault="00AA025C" w:rsidP="003A6676">
      <w:pPr>
        <w:suppressAutoHyphens/>
        <w:spacing w:after="0" w:line="240" w:lineRule="auto"/>
        <w:contextualSpacing/>
        <w:jc w:val="both"/>
        <w:rPr>
          <w:rFonts w:ascii="Times New Roman" w:hAnsi="Times New Roman" w:cs="Times New Roman"/>
          <w:b/>
          <w:u w:val="single"/>
        </w:rPr>
      </w:pPr>
    </w:p>
    <w:p w14:paraId="558E1CD8" w14:textId="4B72FF77" w:rsidR="00AA025C" w:rsidRPr="00AA025C" w:rsidRDefault="00AA025C" w:rsidP="00AA025C">
      <w:pPr>
        <w:suppressAutoHyphens/>
        <w:spacing w:after="0" w:line="240" w:lineRule="auto"/>
        <w:contextualSpacing/>
        <w:jc w:val="both"/>
        <w:rPr>
          <w:rStyle w:val="IntenseEmphasis"/>
          <w:rFonts w:ascii="Times New Roman" w:hAnsi="Times New Roman" w:cs="Times New Roman"/>
          <w:bCs w:val="0"/>
          <w:i w:val="0"/>
          <w:iCs w:val="0"/>
          <w:color w:val="auto"/>
          <w:u w:val="single"/>
        </w:rPr>
      </w:pPr>
      <w:r w:rsidRPr="00983743">
        <w:rPr>
          <w:rFonts w:ascii="Times New Roman" w:hAnsi="Times New Roman" w:cs="Times New Roman"/>
          <w:b/>
          <w:u w:val="single"/>
        </w:rPr>
        <w:t>Annex</w:t>
      </w:r>
      <w:r>
        <w:rPr>
          <w:rFonts w:ascii="Times New Roman" w:hAnsi="Times New Roman" w:cs="Times New Roman"/>
          <w:b/>
          <w:u w:val="single"/>
        </w:rPr>
        <w:t xml:space="preserve"> 3</w:t>
      </w:r>
      <w:r w:rsidRPr="00983743">
        <w:rPr>
          <w:rFonts w:ascii="Times New Roman" w:hAnsi="Times New Roman" w:cs="Times New Roman"/>
          <w:b/>
          <w:u w:val="single"/>
        </w:rPr>
        <w:t xml:space="preserve">– </w:t>
      </w:r>
      <w:r>
        <w:rPr>
          <w:rFonts w:ascii="Times New Roman" w:hAnsi="Times New Roman" w:cs="Times New Roman"/>
          <w:b/>
          <w:u w:val="single"/>
        </w:rPr>
        <w:t>Past Performance Form</w:t>
      </w:r>
    </w:p>
    <w:p w14:paraId="47F55F96" w14:textId="77777777" w:rsidR="00AA025C" w:rsidRPr="00B54347" w:rsidRDefault="00AA025C" w:rsidP="00AA025C">
      <w:pPr>
        <w:widowControl w:val="0"/>
        <w:overflowPunct w:val="0"/>
        <w:autoSpaceDE w:val="0"/>
        <w:autoSpaceDN w:val="0"/>
        <w:adjustRightInd w:val="0"/>
        <w:spacing w:after="0" w:line="240" w:lineRule="auto"/>
        <w:ind w:right="20"/>
        <w:jc w:val="both"/>
        <w:rPr>
          <w:sz w:val="20"/>
          <w:szCs w:val="20"/>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1"/>
        <w:gridCol w:w="3758"/>
      </w:tblGrid>
      <w:tr w:rsidR="00AA025C" w:rsidRPr="00B54347" w14:paraId="3F2B92CA" w14:textId="77777777" w:rsidTr="00222F40">
        <w:trPr>
          <w:trHeight w:val="592"/>
          <w:jc w:val="center"/>
        </w:trPr>
        <w:tc>
          <w:tcPr>
            <w:tcW w:w="9559" w:type="dxa"/>
            <w:gridSpan w:val="2"/>
            <w:tcBorders>
              <w:bottom w:val="single" w:sz="4" w:space="0" w:color="auto"/>
            </w:tcBorders>
            <w:shd w:val="clear" w:color="auto" w:fill="DBE5F1"/>
            <w:vAlign w:val="center"/>
          </w:tcPr>
          <w:p w14:paraId="2B60E485" w14:textId="4369460F" w:rsidR="00AA025C" w:rsidRPr="00AA025C" w:rsidRDefault="00AA025C" w:rsidP="00222F40">
            <w:pPr>
              <w:spacing w:before="120" w:after="120"/>
              <w:rPr>
                <w:b/>
                <w:color w:val="FFFFFF"/>
              </w:rPr>
            </w:pPr>
            <w:r w:rsidRPr="00AA025C">
              <w:rPr>
                <w:b/>
              </w:rPr>
              <w:t xml:space="preserve">Past Performance Template </w:t>
            </w:r>
            <w:r w:rsidRPr="00AA025C">
              <w:rPr>
                <w:b/>
              </w:rPr>
              <w:br/>
            </w:r>
          </w:p>
        </w:tc>
      </w:tr>
      <w:tr w:rsidR="00AA025C" w:rsidRPr="00B54347" w14:paraId="50AA3ABB" w14:textId="77777777" w:rsidTr="00222F40">
        <w:trPr>
          <w:trHeight w:val="592"/>
          <w:jc w:val="center"/>
        </w:trPr>
        <w:tc>
          <w:tcPr>
            <w:tcW w:w="5801" w:type="dxa"/>
            <w:shd w:val="clear" w:color="auto" w:fill="FFFFFF"/>
          </w:tcPr>
          <w:p w14:paraId="05AB2C5F" w14:textId="38B17AA0" w:rsidR="00AA025C" w:rsidRPr="00AA025C" w:rsidRDefault="00AA025C" w:rsidP="00222F40">
            <w:pPr>
              <w:rPr>
                <w:b/>
              </w:rPr>
            </w:pPr>
            <w:r w:rsidRPr="00AA025C">
              <w:rPr>
                <w:b/>
              </w:rPr>
              <w:t>Project Title:</w:t>
            </w:r>
          </w:p>
          <w:p w14:paraId="12D1FBF3" w14:textId="77777777" w:rsidR="00AA025C" w:rsidRPr="00AA025C" w:rsidRDefault="00AA025C" w:rsidP="00222F40"/>
        </w:tc>
        <w:tc>
          <w:tcPr>
            <w:tcW w:w="3758" w:type="dxa"/>
            <w:shd w:val="clear" w:color="auto" w:fill="FFFFFF"/>
          </w:tcPr>
          <w:p w14:paraId="1CBB5F0A" w14:textId="77777777" w:rsidR="00AA025C" w:rsidRPr="00AA025C" w:rsidRDefault="00AA025C" w:rsidP="00222F40">
            <w:pPr>
              <w:rPr>
                <w:b/>
              </w:rPr>
            </w:pPr>
            <w:r w:rsidRPr="00AA025C">
              <w:rPr>
                <w:b/>
              </w:rPr>
              <w:t>Period of Implementation:</w:t>
            </w:r>
          </w:p>
          <w:p w14:paraId="5B39BA3A" w14:textId="77777777" w:rsidR="00AA025C" w:rsidRPr="00AA025C" w:rsidRDefault="00AA025C" w:rsidP="00222F40"/>
        </w:tc>
      </w:tr>
      <w:tr w:rsidR="00AA025C" w:rsidRPr="00B54347" w14:paraId="566DD979" w14:textId="77777777" w:rsidTr="00222F40">
        <w:trPr>
          <w:trHeight w:val="592"/>
          <w:jc w:val="center"/>
        </w:trPr>
        <w:tc>
          <w:tcPr>
            <w:tcW w:w="5801" w:type="dxa"/>
            <w:shd w:val="clear" w:color="auto" w:fill="FFFFFF"/>
          </w:tcPr>
          <w:p w14:paraId="2D9BF4D9" w14:textId="77777777" w:rsidR="00AA025C" w:rsidRPr="00AA025C" w:rsidRDefault="00AA025C" w:rsidP="00222F40">
            <w:pPr>
              <w:rPr>
                <w:b/>
              </w:rPr>
            </w:pPr>
            <w:r w:rsidRPr="00AA025C">
              <w:rPr>
                <w:b/>
              </w:rPr>
              <w:t>Funding Organization/Contact Person:</w:t>
            </w:r>
          </w:p>
          <w:p w14:paraId="530CE54C" w14:textId="77777777" w:rsidR="00AA025C" w:rsidRPr="00AA025C" w:rsidRDefault="00AA025C" w:rsidP="00222F40"/>
        </w:tc>
        <w:tc>
          <w:tcPr>
            <w:tcW w:w="3758" w:type="dxa"/>
            <w:shd w:val="clear" w:color="auto" w:fill="FFFFFF"/>
          </w:tcPr>
          <w:p w14:paraId="30C584DA" w14:textId="77777777" w:rsidR="00AA025C" w:rsidRPr="00AA025C" w:rsidRDefault="00AA025C" w:rsidP="00222F40">
            <w:pPr>
              <w:rPr>
                <w:b/>
              </w:rPr>
            </w:pPr>
            <w:r w:rsidRPr="00AA025C">
              <w:rPr>
                <w:b/>
              </w:rPr>
              <w:t>Total Budget Amount:</w:t>
            </w:r>
          </w:p>
          <w:p w14:paraId="24867CC8" w14:textId="77777777" w:rsidR="00AA025C" w:rsidRPr="00AA025C" w:rsidRDefault="00AA025C" w:rsidP="00222F40"/>
        </w:tc>
      </w:tr>
      <w:tr w:rsidR="00AA025C" w:rsidRPr="00B54347" w14:paraId="55D9CE7F" w14:textId="77777777" w:rsidTr="00222F40">
        <w:trPr>
          <w:trHeight w:val="592"/>
          <w:jc w:val="center"/>
        </w:trPr>
        <w:tc>
          <w:tcPr>
            <w:tcW w:w="9559" w:type="dxa"/>
            <w:gridSpan w:val="2"/>
            <w:shd w:val="clear" w:color="auto" w:fill="FFFFFF"/>
            <w:vAlign w:val="center"/>
          </w:tcPr>
          <w:p w14:paraId="4F3CE879" w14:textId="2AC12D7B" w:rsidR="00AA025C" w:rsidRPr="00AA025C" w:rsidRDefault="00AA025C" w:rsidP="00222F40">
            <w:pPr>
              <w:rPr>
                <w:b/>
              </w:rPr>
            </w:pPr>
            <w:r w:rsidRPr="00AA025C">
              <w:rPr>
                <w:b/>
              </w:rPr>
              <w:t>Project Description</w:t>
            </w:r>
            <w:r w:rsidR="00A17CF0">
              <w:rPr>
                <w:b/>
              </w:rPr>
              <w:t>:</w:t>
            </w:r>
            <w:r w:rsidRPr="00AA025C">
              <w:rPr>
                <w:rFonts w:cs="Calibri"/>
              </w:rPr>
              <w:t xml:space="preserve"> </w:t>
            </w:r>
          </w:p>
          <w:p w14:paraId="6EAF4AE9" w14:textId="77777777" w:rsidR="00AA025C" w:rsidRPr="00AA025C" w:rsidRDefault="00AA025C" w:rsidP="00222F40">
            <w:pPr>
              <w:rPr>
                <w:b/>
              </w:rPr>
            </w:pPr>
          </w:p>
        </w:tc>
      </w:tr>
      <w:tr w:rsidR="00AA025C" w:rsidRPr="00B54347" w14:paraId="5E568D35" w14:textId="77777777" w:rsidTr="00222F40">
        <w:trPr>
          <w:trHeight w:val="592"/>
          <w:jc w:val="center"/>
        </w:trPr>
        <w:tc>
          <w:tcPr>
            <w:tcW w:w="9559" w:type="dxa"/>
            <w:gridSpan w:val="2"/>
            <w:shd w:val="clear" w:color="auto" w:fill="FFFFFF"/>
            <w:vAlign w:val="center"/>
          </w:tcPr>
          <w:p w14:paraId="1FD3AFBC" w14:textId="789BC568" w:rsidR="00AA025C" w:rsidRPr="00AA025C" w:rsidRDefault="00AA025C" w:rsidP="00222F40">
            <w:pPr>
              <w:rPr>
                <w:color w:val="000000"/>
              </w:rPr>
            </w:pPr>
            <w:r w:rsidRPr="00AA025C">
              <w:rPr>
                <w:b/>
              </w:rPr>
              <w:t>Project Outcomes</w:t>
            </w:r>
            <w:r w:rsidRPr="00AA025C">
              <w:rPr>
                <w:color w:val="000000"/>
              </w:rPr>
              <w:t xml:space="preserve">: </w:t>
            </w:r>
          </w:p>
          <w:p w14:paraId="170991B9" w14:textId="77777777" w:rsidR="00AA025C" w:rsidRPr="00AA025C" w:rsidRDefault="00AA025C" w:rsidP="00222F40">
            <w:pPr>
              <w:tabs>
                <w:tab w:val="left" w:pos="2760"/>
                <w:tab w:val="center" w:pos="4320"/>
              </w:tabs>
            </w:pPr>
          </w:p>
          <w:p w14:paraId="65281230" w14:textId="77777777" w:rsidR="00AA025C" w:rsidRPr="00AA025C" w:rsidRDefault="00AA025C" w:rsidP="00222F40">
            <w:pPr>
              <w:spacing w:before="120" w:after="120"/>
            </w:pPr>
          </w:p>
          <w:p w14:paraId="4D4EAD2E" w14:textId="77777777" w:rsidR="00AA025C" w:rsidRPr="00AA025C" w:rsidRDefault="00AA025C" w:rsidP="00222F40">
            <w:pPr>
              <w:rPr>
                <w:b/>
              </w:rPr>
            </w:pPr>
          </w:p>
        </w:tc>
      </w:tr>
    </w:tbl>
    <w:p w14:paraId="39741FBE" w14:textId="77777777" w:rsidR="00AA025C" w:rsidRPr="00B54347" w:rsidRDefault="00AA025C" w:rsidP="00AA025C">
      <w:pPr>
        <w:widowControl w:val="0"/>
        <w:overflowPunct w:val="0"/>
        <w:autoSpaceDE w:val="0"/>
        <w:autoSpaceDN w:val="0"/>
        <w:adjustRightInd w:val="0"/>
        <w:ind w:right="20"/>
        <w:jc w:val="both"/>
        <w:rPr>
          <w:sz w:val="20"/>
          <w:szCs w:val="20"/>
        </w:rPr>
      </w:pPr>
    </w:p>
    <w:p w14:paraId="36F28EAC" w14:textId="77777777" w:rsidR="00AA025C" w:rsidRPr="00B54347" w:rsidRDefault="00AA025C" w:rsidP="00AA025C">
      <w:pPr>
        <w:rPr>
          <w:sz w:val="20"/>
          <w:szCs w:val="20"/>
        </w:rPr>
      </w:pPr>
    </w:p>
    <w:p w14:paraId="12581D60" w14:textId="77777777" w:rsidR="00AA025C" w:rsidRPr="00B54347" w:rsidRDefault="00AA025C" w:rsidP="00AA025C">
      <w:pPr>
        <w:spacing w:after="0"/>
        <w:ind w:left="-180"/>
        <w:rPr>
          <w:rFonts w:cstheme="minorHAnsi"/>
          <w:sz w:val="20"/>
          <w:szCs w:val="20"/>
        </w:rPr>
      </w:pPr>
    </w:p>
    <w:p w14:paraId="596BAAE3" w14:textId="77777777" w:rsidR="00AA025C" w:rsidRPr="00B54347" w:rsidRDefault="00AA025C" w:rsidP="00AA025C">
      <w:pPr>
        <w:rPr>
          <w:rStyle w:val="IntenseEmphasis"/>
          <w:sz w:val="20"/>
          <w:szCs w:val="20"/>
        </w:rPr>
      </w:pPr>
    </w:p>
    <w:p w14:paraId="1287BD74" w14:textId="77777777" w:rsidR="00AA025C" w:rsidRDefault="00AA025C" w:rsidP="00AA025C">
      <w:pPr>
        <w:rPr>
          <w:rStyle w:val="IntenseEmphasis"/>
        </w:rPr>
      </w:pPr>
    </w:p>
    <w:p w14:paraId="7C7BCFB2" w14:textId="77777777" w:rsidR="00AA025C" w:rsidRDefault="00AA025C" w:rsidP="00AA025C">
      <w:pPr>
        <w:rPr>
          <w:rStyle w:val="IntenseEmphasis"/>
        </w:rPr>
      </w:pPr>
    </w:p>
    <w:p w14:paraId="3F0EBBD6" w14:textId="77777777" w:rsidR="00AA025C" w:rsidRDefault="00AA025C" w:rsidP="003A6676">
      <w:pPr>
        <w:suppressAutoHyphens/>
        <w:spacing w:after="0" w:line="240" w:lineRule="auto"/>
        <w:contextualSpacing/>
        <w:jc w:val="both"/>
        <w:rPr>
          <w:rFonts w:ascii="Times New Roman" w:hAnsi="Times New Roman" w:cs="Times New Roman"/>
          <w:b/>
          <w:u w:val="single"/>
        </w:rPr>
      </w:pPr>
    </w:p>
    <w:p w14:paraId="0AB1B1EE" w14:textId="77777777" w:rsidR="00AA025C" w:rsidRDefault="00AA025C" w:rsidP="003A6676">
      <w:pPr>
        <w:suppressAutoHyphens/>
        <w:spacing w:after="0" w:line="240" w:lineRule="auto"/>
        <w:contextualSpacing/>
        <w:jc w:val="both"/>
        <w:rPr>
          <w:rFonts w:ascii="Times New Roman" w:hAnsi="Times New Roman" w:cs="Times New Roman"/>
          <w:b/>
          <w:u w:val="single"/>
        </w:rPr>
      </w:pPr>
    </w:p>
    <w:p w14:paraId="4BF59F8D" w14:textId="77777777" w:rsidR="00AA025C" w:rsidRDefault="00AA025C" w:rsidP="003A6676">
      <w:pPr>
        <w:suppressAutoHyphens/>
        <w:spacing w:after="0" w:line="240" w:lineRule="auto"/>
        <w:contextualSpacing/>
        <w:jc w:val="both"/>
        <w:rPr>
          <w:rFonts w:ascii="Times New Roman" w:hAnsi="Times New Roman" w:cs="Times New Roman"/>
          <w:b/>
          <w:u w:val="single"/>
        </w:rPr>
      </w:pPr>
    </w:p>
    <w:p w14:paraId="1DE8F1D9" w14:textId="77777777" w:rsidR="00AA025C" w:rsidRDefault="00AA025C" w:rsidP="003A6676">
      <w:pPr>
        <w:suppressAutoHyphens/>
        <w:spacing w:after="0" w:line="240" w:lineRule="auto"/>
        <w:contextualSpacing/>
        <w:jc w:val="both"/>
        <w:rPr>
          <w:rFonts w:ascii="Times New Roman" w:hAnsi="Times New Roman" w:cs="Times New Roman"/>
          <w:b/>
          <w:u w:val="single"/>
        </w:rPr>
      </w:pPr>
    </w:p>
    <w:p w14:paraId="777FA429" w14:textId="77777777" w:rsidR="00AA025C" w:rsidRDefault="00AA025C" w:rsidP="003A6676">
      <w:pPr>
        <w:suppressAutoHyphens/>
        <w:spacing w:after="0" w:line="240" w:lineRule="auto"/>
        <w:contextualSpacing/>
        <w:jc w:val="both"/>
        <w:rPr>
          <w:rFonts w:ascii="Times New Roman" w:hAnsi="Times New Roman" w:cs="Times New Roman"/>
          <w:b/>
          <w:u w:val="single"/>
        </w:rPr>
      </w:pPr>
    </w:p>
    <w:p w14:paraId="30312F79" w14:textId="77777777" w:rsidR="00AA025C" w:rsidRDefault="00AA025C" w:rsidP="003A6676">
      <w:pPr>
        <w:suppressAutoHyphens/>
        <w:spacing w:after="0" w:line="240" w:lineRule="auto"/>
        <w:contextualSpacing/>
        <w:jc w:val="both"/>
        <w:rPr>
          <w:rFonts w:ascii="Times New Roman" w:hAnsi="Times New Roman" w:cs="Times New Roman"/>
          <w:b/>
          <w:u w:val="single"/>
        </w:rPr>
      </w:pPr>
    </w:p>
    <w:p w14:paraId="44A0C98F" w14:textId="77777777" w:rsidR="00AA025C" w:rsidRDefault="00AA025C" w:rsidP="003A6676">
      <w:pPr>
        <w:suppressAutoHyphens/>
        <w:spacing w:after="0" w:line="240" w:lineRule="auto"/>
        <w:contextualSpacing/>
        <w:jc w:val="both"/>
        <w:rPr>
          <w:rFonts w:ascii="Times New Roman" w:hAnsi="Times New Roman" w:cs="Times New Roman"/>
          <w:b/>
          <w:u w:val="single"/>
        </w:rPr>
      </w:pPr>
    </w:p>
    <w:p w14:paraId="1B55ACD9" w14:textId="77777777" w:rsidR="00AA025C" w:rsidRDefault="00AA025C" w:rsidP="003A6676">
      <w:pPr>
        <w:suppressAutoHyphens/>
        <w:spacing w:after="0" w:line="240" w:lineRule="auto"/>
        <w:contextualSpacing/>
        <w:jc w:val="both"/>
        <w:rPr>
          <w:rFonts w:ascii="Times New Roman" w:hAnsi="Times New Roman" w:cs="Times New Roman"/>
          <w:b/>
          <w:u w:val="single"/>
        </w:rPr>
      </w:pPr>
    </w:p>
    <w:p w14:paraId="4D856724" w14:textId="680CCA96" w:rsidR="0043574C" w:rsidRPr="00983743" w:rsidRDefault="005F4019" w:rsidP="003A6676">
      <w:pPr>
        <w:suppressAutoHyphens/>
        <w:spacing w:after="0" w:line="240" w:lineRule="auto"/>
        <w:contextualSpacing/>
        <w:jc w:val="both"/>
        <w:rPr>
          <w:rFonts w:ascii="Times New Roman" w:hAnsi="Times New Roman" w:cs="Times New Roman"/>
          <w:b/>
          <w:u w:val="single"/>
        </w:rPr>
      </w:pPr>
      <w:r w:rsidRPr="00983743">
        <w:rPr>
          <w:rFonts w:ascii="Times New Roman" w:hAnsi="Times New Roman" w:cs="Times New Roman"/>
          <w:b/>
          <w:u w:val="single"/>
        </w:rPr>
        <w:t>Annex</w:t>
      </w:r>
      <w:r w:rsidR="00C21881">
        <w:rPr>
          <w:rFonts w:ascii="Times New Roman" w:hAnsi="Times New Roman" w:cs="Times New Roman"/>
          <w:b/>
          <w:u w:val="single"/>
        </w:rPr>
        <w:t xml:space="preserve"> </w:t>
      </w:r>
      <w:r w:rsidR="00AA025C">
        <w:rPr>
          <w:rFonts w:ascii="Times New Roman" w:hAnsi="Times New Roman" w:cs="Times New Roman"/>
          <w:b/>
          <w:u w:val="single"/>
        </w:rPr>
        <w:t>4</w:t>
      </w:r>
      <w:r w:rsidR="0043574C" w:rsidRPr="00983743">
        <w:rPr>
          <w:rFonts w:ascii="Times New Roman" w:hAnsi="Times New Roman" w:cs="Times New Roman"/>
          <w:b/>
          <w:u w:val="single"/>
        </w:rPr>
        <w:t>– CNFA Terms and Conditions</w:t>
      </w:r>
    </w:p>
    <w:p w14:paraId="11D2A965" w14:textId="77777777" w:rsidR="0043574C" w:rsidRPr="00983743" w:rsidRDefault="0043574C" w:rsidP="003A6676">
      <w:pPr>
        <w:spacing w:after="0" w:line="240" w:lineRule="auto"/>
        <w:contextualSpacing/>
        <w:jc w:val="both"/>
        <w:rPr>
          <w:rFonts w:ascii="Times New Roman" w:hAnsi="Times New Roman" w:cs="Times New Roman"/>
          <w:sz w:val="18"/>
          <w:szCs w:val="18"/>
        </w:rPr>
      </w:pPr>
    </w:p>
    <w:p w14:paraId="59B94EF2" w14:textId="0BBA296A" w:rsidR="0043574C" w:rsidRPr="00983743" w:rsidRDefault="00B3756A" w:rsidP="003A6676">
      <w:pPr>
        <w:spacing w:after="0" w:line="240" w:lineRule="auto"/>
        <w:ind w:left="360"/>
        <w:contextualSpacing/>
        <w:jc w:val="both"/>
        <w:rPr>
          <w:rFonts w:ascii="Times New Roman" w:hAnsi="Times New Roman" w:cs="Times New Roman"/>
          <w:sz w:val="18"/>
          <w:szCs w:val="18"/>
        </w:rPr>
      </w:pPr>
      <w:r w:rsidRPr="00983743">
        <w:rPr>
          <w:rFonts w:ascii="Times New Roman" w:hAnsi="Times New Roman" w:cs="Times New Roman"/>
          <w:b/>
          <w:sz w:val="18"/>
          <w:szCs w:val="18"/>
          <w:u w:val="single"/>
        </w:rPr>
        <w:t xml:space="preserve">1. </w:t>
      </w:r>
      <w:r w:rsidR="0043574C" w:rsidRPr="00983743">
        <w:rPr>
          <w:rFonts w:ascii="Times New Roman" w:hAnsi="Times New Roman" w:cs="Times New Roman"/>
          <w:b/>
          <w:sz w:val="18"/>
          <w:szCs w:val="18"/>
          <w:u w:val="single"/>
        </w:rPr>
        <w:t>Ethical and Business Conduct Requirements.</w:t>
      </w:r>
      <w:r w:rsidR="0043574C" w:rsidRPr="00983743">
        <w:rPr>
          <w:rFonts w:ascii="Times New Roman" w:hAnsi="Times New Roman" w:cs="Times New Roman"/>
          <w:b/>
          <w:sz w:val="18"/>
          <w:szCs w:val="18"/>
        </w:rPr>
        <w:t xml:space="preserve"> </w:t>
      </w:r>
      <w:r w:rsidR="0043574C" w:rsidRPr="00983743">
        <w:rPr>
          <w:rFonts w:ascii="Times New Roman" w:hAnsi="Times New Roman" w:cs="Times New Roman"/>
          <w:sz w:val="18"/>
          <w:szCs w:val="18"/>
        </w:rPr>
        <w:t xml:space="preserve">CNFA is committed to integrity in procurement, and only selects suppliers based on objective business criteria such as price and technical merit. </w:t>
      </w:r>
    </w:p>
    <w:p w14:paraId="35169027" w14:textId="77777777" w:rsidR="0043574C" w:rsidRPr="00983743" w:rsidRDefault="0043574C" w:rsidP="003A6676">
      <w:pPr>
        <w:spacing w:after="0" w:line="240" w:lineRule="auto"/>
        <w:ind w:left="360"/>
        <w:contextualSpacing/>
        <w:jc w:val="both"/>
        <w:rPr>
          <w:rFonts w:ascii="Times New Roman" w:hAnsi="Times New Roman" w:cs="Times New Roman"/>
          <w:sz w:val="18"/>
          <w:szCs w:val="18"/>
        </w:rPr>
      </w:pPr>
    </w:p>
    <w:p w14:paraId="3DA4F3C5" w14:textId="77777777" w:rsidR="0043574C" w:rsidRPr="00983743" w:rsidRDefault="0043574C" w:rsidP="003A6676">
      <w:pPr>
        <w:spacing w:after="0" w:line="240" w:lineRule="auto"/>
        <w:ind w:left="360"/>
        <w:contextualSpacing/>
        <w:jc w:val="both"/>
        <w:rPr>
          <w:rFonts w:ascii="Times New Roman" w:hAnsi="Times New Roman" w:cs="Times New Roman"/>
          <w:sz w:val="18"/>
          <w:szCs w:val="18"/>
        </w:rPr>
      </w:pPr>
      <w:r w:rsidRPr="00983743">
        <w:rPr>
          <w:rFonts w:ascii="Times New Roman" w:hAnsi="Times New Roman" w:cs="Times New Roman"/>
          <w:sz w:val="18"/>
          <w:szCs w:val="18"/>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C28B0F8" w14:textId="77777777" w:rsidR="0043574C" w:rsidRPr="00983743" w:rsidRDefault="0043574C" w:rsidP="003A6676">
      <w:pPr>
        <w:spacing w:after="0" w:line="240" w:lineRule="auto"/>
        <w:ind w:left="360"/>
        <w:contextualSpacing/>
        <w:jc w:val="both"/>
        <w:rPr>
          <w:rFonts w:ascii="Times New Roman" w:hAnsi="Times New Roman" w:cs="Times New Roman"/>
          <w:sz w:val="18"/>
          <w:szCs w:val="18"/>
        </w:rPr>
      </w:pPr>
    </w:p>
    <w:p w14:paraId="401A0338" w14:textId="77777777" w:rsidR="0043574C" w:rsidRPr="00983743" w:rsidRDefault="0043574C" w:rsidP="003A6676">
      <w:pPr>
        <w:spacing w:after="0" w:line="240" w:lineRule="auto"/>
        <w:ind w:left="360"/>
        <w:contextualSpacing/>
        <w:jc w:val="both"/>
        <w:rPr>
          <w:rFonts w:ascii="Times New Roman" w:hAnsi="Times New Roman" w:cs="Times New Roman"/>
          <w:sz w:val="18"/>
          <w:szCs w:val="18"/>
        </w:rPr>
      </w:pPr>
      <w:r w:rsidRPr="00983743">
        <w:rPr>
          <w:rFonts w:ascii="Times New Roman" w:hAnsi="Times New Roman" w:cs="Times New Roman"/>
          <w:sz w:val="18"/>
          <w:szCs w:val="18"/>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0FA4F30" w14:textId="77777777" w:rsidR="0043574C" w:rsidRPr="00983743" w:rsidRDefault="0043574C" w:rsidP="003A6676">
      <w:pPr>
        <w:spacing w:after="0" w:line="240" w:lineRule="auto"/>
        <w:ind w:left="360"/>
        <w:contextualSpacing/>
        <w:jc w:val="both"/>
        <w:rPr>
          <w:rFonts w:ascii="Times New Roman" w:hAnsi="Times New Roman" w:cs="Times New Roman"/>
          <w:sz w:val="18"/>
          <w:szCs w:val="18"/>
        </w:rPr>
      </w:pPr>
    </w:p>
    <w:p w14:paraId="5DBCC817" w14:textId="77777777" w:rsidR="0043574C" w:rsidRPr="00983743" w:rsidRDefault="0043574C" w:rsidP="003A6676">
      <w:pPr>
        <w:spacing w:after="0" w:line="240" w:lineRule="auto"/>
        <w:ind w:left="360"/>
        <w:contextualSpacing/>
        <w:jc w:val="both"/>
        <w:rPr>
          <w:rFonts w:ascii="Times New Roman" w:hAnsi="Times New Roman" w:cs="Times New Roman"/>
          <w:sz w:val="18"/>
          <w:szCs w:val="18"/>
        </w:rPr>
      </w:pPr>
      <w:r w:rsidRPr="00983743">
        <w:rPr>
          <w:rFonts w:ascii="Times New Roman" w:hAnsi="Times New Roman" w:cs="Times New Roman"/>
          <w:sz w:val="18"/>
          <w:szCs w:val="18"/>
        </w:rPr>
        <w:t>Offerors responding to this RFQ must include the following as part of the proposal submission:</w:t>
      </w:r>
    </w:p>
    <w:p w14:paraId="2E550A86" w14:textId="77777777" w:rsidR="0043574C" w:rsidRPr="00983743" w:rsidRDefault="0043574C" w:rsidP="003A6676">
      <w:pPr>
        <w:numPr>
          <w:ilvl w:val="0"/>
          <w:numId w:val="1"/>
        </w:numPr>
        <w:spacing w:after="0" w:line="240" w:lineRule="auto"/>
        <w:ind w:left="1080"/>
        <w:contextualSpacing/>
        <w:jc w:val="both"/>
        <w:rPr>
          <w:rFonts w:ascii="Times New Roman" w:hAnsi="Times New Roman" w:cs="Times New Roman"/>
          <w:sz w:val="18"/>
          <w:szCs w:val="18"/>
        </w:rPr>
      </w:pPr>
      <w:r w:rsidRPr="00983743">
        <w:rPr>
          <w:rFonts w:ascii="Times New Roman" w:hAnsi="Times New Roman" w:cs="Times New Roman"/>
          <w:sz w:val="18"/>
          <w:szCs w:val="18"/>
        </w:rPr>
        <w:t>Disclose any close, familial, or financial relationships with CNFA or project staff. For example, if an offeror’s cousin is employed by the project, the offeror must state this.</w:t>
      </w:r>
    </w:p>
    <w:p w14:paraId="0F818D4D" w14:textId="77777777" w:rsidR="0043574C" w:rsidRPr="00983743" w:rsidRDefault="0043574C" w:rsidP="003A6676">
      <w:pPr>
        <w:numPr>
          <w:ilvl w:val="0"/>
          <w:numId w:val="1"/>
        </w:numPr>
        <w:spacing w:after="0" w:line="240" w:lineRule="auto"/>
        <w:ind w:left="1080"/>
        <w:contextualSpacing/>
        <w:jc w:val="both"/>
        <w:rPr>
          <w:rFonts w:ascii="Times New Roman" w:hAnsi="Times New Roman" w:cs="Times New Roman"/>
          <w:sz w:val="18"/>
          <w:szCs w:val="18"/>
        </w:rPr>
      </w:pPr>
      <w:r w:rsidRPr="00983743">
        <w:rPr>
          <w:rFonts w:ascii="Times New Roman" w:hAnsi="Times New Roman" w:cs="Times New Roman"/>
          <w:sz w:val="18"/>
          <w:szCs w:val="18"/>
        </w:rPr>
        <w:t>Disclose any family or financial relationship with other offerors submitting proposals. For example, if the offeror’s father owns a company that is submitting another proposal, the offeror must state this.</w:t>
      </w:r>
    </w:p>
    <w:p w14:paraId="7816758C" w14:textId="77777777" w:rsidR="0043574C" w:rsidRPr="00983743" w:rsidRDefault="0043574C" w:rsidP="003A6676">
      <w:pPr>
        <w:numPr>
          <w:ilvl w:val="0"/>
          <w:numId w:val="1"/>
        </w:numPr>
        <w:spacing w:after="0" w:line="240" w:lineRule="auto"/>
        <w:ind w:left="1080"/>
        <w:contextualSpacing/>
        <w:jc w:val="both"/>
        <w:rPr>
          <w:rFonts w:ascii="Times New Roman" w:hAnsi="Times New Roman" w:cs="Times New Roman"/>
          <w:sz w:val="18"/>
          <w:szCs w:val="18"/>
        </w:rPr>
      </w:pPr>
      <w:r w:rsidRPr="00983743">
        <w:rPr>
          <w:rFonts w:ascii="Times New Roman" w:hAnsi="Times New Roman" w:cs="Times New Roman"/>
          <w:sz w:val="18"/>
          <w:szCs w:val="18"/>
        </w:rPr>
        <w:t>Certify that the prices in the offer have been arrived at independently, without any consultation, communication, or agreement with any other offeror or competitor for the purpose of restricting competition.</w:t>
      </w:r>
    </w:p>
    <w:p w14:paraId="10A86D01" w14:textId="77777777" w:rsidR="0043574C" w:rsidRPr="00983743" w:rsidRDefault="0043574C" w:rsidP="003A6676">
      <w:pPr>
        <w:numPr>
          <w:ilvl w:val="0"/>
          <w:numId w:val="1"/>
        </w:numPr>
        <w:spacing w:after="0" w:line="240" w:lineRule="auto"/>
        <w:ind w:left="1080"/>
        <w:contextualSpacing/>
        <w:jc w:val="both"/>
        <w:rPr>
          <w:rFonts w:ascii="Times New Roman" w:hAnsi="Times New Roman" w:cs="Times New Roman"/>
          <w:sz w:val="18"/>
          <w:szCs w:val="18"/>
        </w:rPr>
      </w:pPr>
      <w:r w:rsidRPr="00983743">
        <w:rPr>
          <w:rFonts w:ascii="Times New Roman" w:hAnsi="Times New Roman" w:cs="Times New Roman"/>
          <w:sz w:val="18"/>
          <w:szCs w:val="18"/>
        </w:rPr>
        <w:t>Certify that all information in the proposal and all supporting documentation are authentic and accurate.</w:t>
      </w:r>
    </w:p>
    <w:p w14:paraId="286A7DA1" w14:textId="77777777" w:rsidR="0043574C" w:rsidRPr="00983743" w:rsidRDefault="0043574C" w:rsidP="003A6676">
      <w:pPr>
        <w:numPr>
          <w:ilvl w:val="0"/>
          <w:numId w:val="1"/>
        </w:numPr>
        <w:spacing w:after="0" w:line="240" w:lineRule="auto"/>
        <w:ind w:left="1080"/>
        <w:contextualSpacing/>
        <w:jc w:val="both"/>
        <w:rPr>
          <w:rFonts w:ascii="Times New Roman" w:hAnsi="Times New Roman" w:cs="Times New Roman"/>
          <w:sz w:val="18"/>
          <w:szCs w:val="18"/>
        </w:rPr>
      </w:pPr>
      <w:r w:rsidRPr="00983743">
        <w:rPr>
          <w:rFonts w:ascii="Times New Roman" w:hAnsi="Times New Roman" w:cs="Times New Roman"/>
          <w:sz w:val="18"/>
          <w:szCs w:val="18"/>
        </w:rPr>
        <w:t>Certify understanding and agreement to CNFA’s prohibitions against fraud, bribery and kickbacks.</w:t>
      </w:r>
    </w:p>
    <w:p w14:paraId="18626128" w14:textId="77777777" w:rsidR="0043574C" w:rsidRPr="00983743" w:rsidRDefault="0043574C" w:rsidP="003A6676">
      <w:pPr>
        <w:spacing w:after="0" w:line="240" w:lineRule="auto"/>
        <w:ind w:left="360"/>
        <w:contextualSpacing/>
        <w:jc w:val="both"/>
        <w:rPr>
          <w:rFonts w:ascii="Times New Roman" w:hAnsi="Times New Roman" w:cs="Times New Roman"/>
          <w:sz w:val="18"/>
          <w:szCs w:val="18"/>
        </w:rPr>
      </w:pPr>
    </w:p>
    <w:p w14:paraId="113602F1" w14:textId="7FD38073" w:rsidR="0043574C" w:rsidRPr="00983743" w:rsidRDefault="0043574C" w:rsidP="003A6676">
      <w:pPr>
        <w:suppressAutoHyphens/>
        <w:spacing w:after="0" w:line="240" w:lineRule="auto"/>
        <w:ind w:left="360"/>
        <w:contextualSpacing/>
        <w:jc w:val="both"/>
        <w:rPr>
          <w:rFonts w:ascii="Times New Roman" w:hAnsi="Times New Roman" w:cs="Times New Roman"/>
          <w:sz w:val="18"/>
          <w:szCs w:val="18"/>
        </w:rPr>
      </w:pPr>
      <w:r w:rsidRPr="00983743">
        <w:rPr>
          <w:rFonts w:ascii="Times New Roman" w:hAnsi="Times New Roman" w:cs="Times New Roman"/>
          <w:sz w:val="18"/>
          <w:szCs w:val="18"/>
        </w:rPr>
        <w:t xml:space="preserve">Please contact </w:t>
      </w:r>
      <w:r w:rsidR="00C21881">
        <w:rPr>
          <w:rFonts w:ascii="Times New Roman" w:hAnsi="Times New Roman" w:cs="Times New Roman"/>
          <w:sz w:val="18"/>
          <w:szCs w:val="18"/>
        </w:rPr>
        <w:t>Irine Salukvadze</w:t>
      </w:r>
      <w:r w:rsidR="005F4019" w:rsidRPr="00983743">
        <w:rPr>
          <w:rFonts w:ascii="Times New Roman" w:hAnsi="Times New Roman" w:cs="Times New Roman"/>
          <w:b/>
          <w:sz w:val="18"/>
          <w:szCs w:val="18"/>
        </w:rPr>
        <w:t xml:space="preserve"> </w:t>
      </w:r>
      <w:r w:rsidR="008444E9" w:rsidRPr="00983743">
        <w:rPr>
          <w:rFonts w:ascii="Times New Roman" w:hAnsi="Times New Roman" w:cs="Times New Roman"/>
          <w:sz w:val="18"/>
          <w:szCs w:val="18"/>
        </w:rPr>
        <w:t xml:space="preserve">at </w:t>
      </w:r>
      <w:hyperlink r:id="rId14" w:history="1">
        <w:r w:rsidR="00C21881" w:rsidRPr="00C30ED2">
          <w:rPr>
            <w:rStyle w:val="Hyperlink"/>
            <w:rFonts w:ascii="Times New Roman" w:hAnsi="Times New Roman" w:cs="Times New Roman"/>
            <w:sz w:val="18"/>
            <w:szCs w:val="18"/>
          </w:rPr>
          <w:t>isalukvadze@apgeorgia.org</w:t>
        </w:r>
      </w:hyperlink>
      <w:r w:rsidR="005F4019" w:rsidRPr="00983743">
        <w:rPr>
          <w:rFonts w:ascii="Times New Roman" w:hAnsi="Times New Roman" w:cs="Times New Roman"/>
          <w:sz w:val="18"/>
          <w:szCs w:val="18"/>
        </w:rPr>
        <w:t xml:space="preserve"> </w:t>
      </w:r>
      <w:r w:rsidRPr="00983743">
        <w:rPr>
          <w:rFonts w:ascii="Times New Roman" w:hAnsi="Times New Roman" w:cs="Times New Roman"/>
          <w:sz w:val="18"/>
          <w:szCs w:val="18"/>
        </w:rPr>
        <w:t xml:space="preserve">with any questions or concerns regarding the above information or to report any potential violations. Potential violations may also be reported directly to CNFA at to </w:t>
      </w:r>
      <w:hyperlink r:id="rId15" w:history="1">
        <w:r w:rsidR="005F4019" w:rsidRPr="00983743">
          <w:rPr>
            <w:rStyle w:val="Hyperlink"/>
            <w:rFonts w:ascii="Times New Roman" w:hAnsi="Times New Roman" w:cs="Times New Roman"/>
            <w:sz w:val="18"/>
            <w:szCs w:val="18"/>
          </w:rPr>
          <w:t>FraudHotline@cnfa.org</w:t>
        </w:r>
      </w:hyperlink>
      <w:r w:rsidR="005F4019" w:rsidRPr="00983743">
        <w:rPr>
          <w:rFonts w:ascii="Times New Roman" w:hAnsi="Times New Roman" w:cs="Times New Roman"/>
          <w:sz w:val="18"/>
          <w:szCs w:val="18"/>
        </w:rPr>
        <w:t xml:space="preserve"> </w:t>
      </w:r>
      <w:r w:rsidRPr="00983743">
        <w:rPr>
          <w:rFonts w:ascii="Times New Roman" w:hAnsi="Times New Roman" w:cs="Times New Roman"/>
          <w:color w:val="000000"/>
          <w:sz w:val="18"/>
          <w:szCs w:val="18"/>
        </w:rPr>
        <w:t>or by phone</w:t>
      </w:r>
      <w:r w:rsidRPr="00983743">
        <w:rPr>
          <w:rFonts w:ascii="Times New Roman" w:hAnsi="Times New Roman" w:cs="Times New Roman"/>
          <w:sz w:val="18"/>
          <w:szCs w:val="18"/>
        </w:rPr>
        <w:t xml:space="preserve"> at 202-296-3920.</w:t>
      </w:r>
    </w:p>
    <w:p w14:paraId="601B8EFF" w14:textId="77777777" w:rsidR="0043574C" w:rsidRPr="00983743" w:rsidRDefault="0043574C" w:rsidP="003A6676">
      <w:pPr>
        <w:suppressAutoHyphens/>
        <w:spacing w:after="0" w:line="240" w:lineRule="auto"/>
        <w:ind w:left="360"/>
        <w:contextualSpacing/>
        <w:jc w:val="both"/>
        <w:rPr>
          <w:rFonts w:ascii="Times New Roman" w:hAnsi="Times New Roman" w:cs="Times New Roman"/>
          <w:sz w:val="18"/>
          <w:szCs w:val="18"/>
        </w:rPr>
      </w:pPr>
    </w:p>
    <w:p w14:paraId="1C49B65D" w14:textId="3D31C12A" w:rsidR="00CB02D8" w:rsidRPr="00983743" w:rsidRDefault="00B3756A" w:rsidP="003A6676">
      <w:pPr>
        <w:pStyle w:val="ListParagraph"/>
        <w:suppressAutoHyphens/>
        <w:spacing w:after="0" w:line="240" w:lineRule="auto"/>
        <w:ind w:left="360"/>
        <w:jc w:val="both"/>
        <w:rPr>
          <w:rFonts w:ascii="Times New Roman" w:hAnsi="Times New Roman" w:cs="Times New Roman"/>
          <w:sz w:val="18"/>
          <w:szCs w:val="18"/>
        </w:rPr>
      </w:pPr>
      <w:r w:rsidRPr="00983743">
        <w:rPr>
          <w:rFonts w:ascii="Times New Roman" w:hAnsi="Times New Roman" w:cs="Times New Roman"/>
          <w:b/>
          <w:sz w:val="18"/>
          <w:szCs w:val="18"/>
          <w:u w:val="single"/>
        </w:rPr>
        <w:t xml:space="preserve">2. </w:t>
      </w:r>
      <w:r w:rsidR="00CB02D8" w:rsidRPr="00983743">
        <w:rPr>
          <w:rFonts w:ascii="Times New Roman" w:hAnsi="Times New Roman" w:cs="Times New Roman"/>
          <w:b/>
          <w:sz w:val="18"/>
          <w:szCs w:val="18"/>
          <w:u w:val="single"/>
        </w:rPr>
        <w:t>Terms and Conditions</w:t>
      </w:r>
      <w:r w:rsidR="00CB02D8" w:rsidRPr="00983743">
        <w:rPr>
          <w:rFonts w:ascii="Times New Roman" w:hAnsi="Times New Roman" w:cs="Times New Roman"/>
          <w:sz w:val="18"/>
          <w:szCs w:val="18"/>
        </w:rPr>
        <w:t>: This solicitation is subject to CNFA’</w:t>
      </w:r>
      <w:r w:rsidR="005F4019" w:rsidRPr="00983743">
        <w:rPr>
          <w:rFonts w:ascii="Times New Roman" w:hAnsi="Times New Roman" w:cs="Times New Roman"/>
          <w:sz w:val="18"/>
          <w:szCs w:val="18"/>
        </w:rPr>
        <w:t>s</w:t>
      </w:r>
      <w:r w:rsidR="00CB02D8" w:rsidRPr="00983743">
        <w:rPr>
          <w:rFonts w:ascii="Times New Roman" w:hAnsi="Times New Roman" w:cs="Times New Roman"/>
          <w:sz w:val="18"/>
          <w:szCs w:val="18"/>
        </w:rPr>
        <w:t xml:space="preserve"> standard terms and conditions. Any resultant award will be governed by these terms and conditions; a copy of the full terms and conditions is available upon request. Please note the following terms and conditions will apply:</w:t>
      </w:r>
    </w:p>
    <w:p w14:paraId="52E5CC93" w14:textId="77777777" w:rsidR="00197772" w:rsidRPr="00983743" w:rsidRDefault="00197772" w:rsidP="003A6676">
      <w:pPr>
        <w:suppressAutoHyphens/>
        <w:spacing w:after="0" w:line="240" w:lineRule="auto"/>
        <w:ind w:left="360"/>
        <w:contextualSpacing/>
        <w:jc w:val="both"/>
        <w:rPr>
          <w:rFonts w:ascii="Times New Roman" w:hAnsi="Times New Roman" w:cs="Times New Roman"/>
          <w:sz w:val="18"/>
          <w:szCs w:val="18"/>
        </w:rPr>
      </w:pPr>
    </w:p>
    <w:p w14:paraId="54E6057C" w14:textId="77777777" w:rsidR="00CB02D8" w:rsidRPr="00983743" w:rsidRDefault="00CB02D8" w:rsidP="003A6676">
      <w:pPr>
        <w:numPr>
          <w:ilvl w:val="0"/>
          <w:numId w:val="7"/>
        </w:numPr>
        <w:spacing w:after="0" w:line="240" w:lineRule="auto"/>
        <w:contextualSpacing/>
        <w:jc w:val="both"/>
        <w:rPr>
          <w:rFonts w:ascii="Times New Roman" w:hAnsi="Times New Roman" w:cs="Times New Roman"/>
          <w:b/>
          <w:sz w:val="18"/>
          <w:szCs w:val="18"/>
          <w:u w:val="single"/>
        </w:rPr>
      </w:pPr>
      <w:r w:rsidRPr="00983743">
        <w:rPr>
          <w:rFonts w:ascii="Times New Roman" w:hAnsi="Times New Roman" w:cs="Times New Roman"/>
          <w:sz w:val="18"/>
          <w:szCs w:val="18"/>
        </w:rPr>
        <w:t>CNFA’</w:t>
      </w:r>
      <w:r w:rsidR="00197772" w:rsidRPr="00983743">
        <w:rPr>
          <w:rFonts w:ascii="Times New Roman" w:hAnsi="Times New Roman" w:cs="Times New Roman"/>
          <w:sz w:val="18"/>
          <w:szCs w:val="18"/>
        </w:rPr>
        <w:t>s</w:t>
      </w:r>
      <w:r w:rsidRPr="00983743">
        <w:rPr>
          <w:rFonts w:ascii="Times New Roman" w:hAnsi="Times New Roman" w:cs="Times New Roman"/>
          <w:sz w:val="18"/>
          <w:szCs w:val="18"/>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76D36F9" w14:textId="0D63CFB4" w:rsidR="00CB02D8" w:rsidRPr="00983743" w:rsidRDefault="00CB02D8" w:rsidP="003A6676">
      <w:pPr>
        <w:numPr>
          <w:ilvl w:val="0"/>
          <w:numId w:val="7"/>
        </w:numPr>
        <w:spacing w:after="0" w:line="240" w:lineRule="auto"/>
        <w:contextualSpacing/>
        <w:jc w:val="both"/>
        <w:rPr>
          <w:rFonts w:ascii="Times New Roman" w:hAnsi="Times New Roman" w:cs="Times New Roman"/>
          <w:sz w:val="18"/>
          <w:szCs w:val="18"/>
        </w:rPr>
      </w:pPr>
      <w:r w:rsidRPr="00983743">
        <w:rPr>
          <w:rFonts w:ascii="Times New Roman" w:hAnsi="Times New Roman" w:cs="Times New Roman"/>
          <w:color w:val="000000"/>
          <w:sz w:val="18"/>
          <w:szCs w:val="18"/>
        </w:rPr>
        <w:t>No commodities or services</w:t>
      </w:r>
      <w:r w:rsidRPr="00983743">
        <w:rPr>
          <w:rFonts w:ascii="Times New Roman" w:hAnsi="Times New Roman" w:cs="Times New Roman"/>
          <w:sz w:val="18"/>
          <w:szCs w:val="18"/>
        </w:rPr>
        <w:t xml:space="preserve"> may be supplied that are manufactured or assembled in, shipped from, transported through, or otherwise involving any of the following countries: </w:t>
      </w:r>
      <w:r w:rsidR="00B71B94">
        <w:rPr>
          <w:rFonts w:ascii="Times New Roman" w:hAnsi="Times New Roman" w:cs="Times New Roman"/>
          <w:sz w:val="18"/>
          <w:szCs w:val="18"/>
        </w:rPr>
        <w:t>Cuba, Iran, North Korea</w:t>
      </w:r>
      <w:r w:rsidRPr="00983743">
        <w:rPr>
          <w:rFonts w:ascii="Times New Roman" w:hAnsi="Times New Roman" w:cs="Times New Roman"/>
          <w:sz w:val="18"/>
          <w:szCs w:val="18"/>
        </w:rPr>
        <w:t>, Syria.</w:t>
      </w:r>
    </w:p>
    <w:p w14:paraId="53E2A887" w14:textId="77777777" w:rsidR="00CB02D8" w:rsidRPr="00983743" w:rsidRDefault="00CB02D8" w:rsidP="003A6676">
      <w:pPr>
        <w:numPr>
          <w:ilvl w:val="0"/>
          <w:numId w:val="7"/>
        </w:numPr>
        <w:spacing w:after="0" w:line="240" w:lineRule="auto"/>
        <w:contextualSpacing/>
        <w:jc w:val="both"/>
        <w:rPr>
          <w:rFonts w:ascii="Times New Roman" w:hAnsi="Times New Roman" w:cs="Times New Roman"/>
          <w:sz w:val="18"/>
          <w:szCs w:val="18"/>
        </w:rPr>
      </w:pPr>
      <w:r w:rsidRPr="00983743">
        <w:rPr>
          <w:rFonts w:ascii="Times New Roman" w:hAnsi="Times New Roman" w:cs="Times New Roman"/>
          <w:sz w:val="18"/>
          <w:szCs w:val="18"/>
        </w:rPr>
        <w:t>Any international air or ocean transportation or shipping carried out under any award resulting from this RFQ must take place on U.S.-flag carriers/vessels.</w:t>
      </w:r>
    </w:p>
    <w:p w14:paraId="3968141E" w14:textId="77777777" w:rsidR="00CB02D8" w:rsidRPr="00983743" w:rsidRDefault="00CB02D8" w:rsidP="003A6676">
      <w:pPr>
        <w:numPr>
          <w:ilvl w:val="0"/>
          <w:numId w:val="7"/>
        </w:numPr>
        <w:spacing w:after="0" w:line="240" w:lineRule="auto"/>
        <w:contextualSpacing/>
        <w:jc w:val="both"/>
        <w:rPr>
          <w:rFonts w:ascii="Times New Roman" w:hAnsi="Times New Roman" w:cs="Times New Roman"/>
          <w:sz w:val="18"/>
          <w:szCs w:val="18"/>
        </w:rPr>
      </w:pPr>
      <w:r w:rsidRPr="00983743">
        <w:rPr>
          <w:rFonts w:ascii="Times New Roman" w:hAnsi="Times New Roman" w:cs="Times New Roman"/>
          <w:sz w:val="18"/>
          <w:szCs w:val="18"/>
        </w:rPr>
        <w:t>United States law prohibits transactions with, and the provision of resources and support to, individuals and organizations associated with terrorism. The supplier under any award resulting from this RFQ must ensure compliance with these laws.</w:t>
      </w:r>
    </w:p>
    <w:p w14:paraId="68D88AE7" w14:textId="77777777" w:rsidR="00CB02D8" w:rsidRPr="00983743" w:rsidRDefault="00CB02D8" w:rsidP="003A6676">
      <w:pPr>
        <w:numPr>
          <w:ilvl w:val="0"/>
          <w:numId w:val="7"/>
        </w:numPr>
        <w:spacing w:after="0" w:line="240" w:lineRule="auto"/>
        <w:contextualSpacing/>
        <w:jc w:val="both"/>
        <w:rPr>
          <w:rFonts w:ascii="Times New Roman" w:hAnsi="Times New Roman" w:cs="Times New Roman"/>
          <w:sz w:val="18"/>
          <w:szCs w:val="18"/>
        </w:rPr>
      </w:pPr>
      <w:r w:rsidRPr="00983743">
        <w:rPr>
          <w:rFonts w:ascii="Times New Roman" w:hAnsi="Times New Roman" w:cs="Times New Roman"/>
          <w:sz w:val="18"/>
          <w:szCs w:val="18"/>
        </w:rPr>
        <w:t>The title to any goods supplied under any award resulting from this RFQ shall pass to CNFA following delivery and acceptance of the goods by CNFA. Risk of loss, injury, or destruction of the goods shall be borne by the offeror until title passes to CNFA.</w:t>
      </w:r>
    </w:p>
    <w:p w14:paraId="5655AF1C" w14:textId="77777777" w:rsidR="00D4459E" w:rsidRPr="00983743" w:rsidRDefault="00D4459E" w:rsidP="003A6676">
      <w:pPr>
        <w:numPr>
          <w:ilvl w:val="0"/>
          <w:numId w:val="7"/>
        </w:numPr>
        <w:spacing w:after="0" w:line="240" w:lineRule="auto"/>
        <w:contextualSpacing/>
        <w:jc w:val="both"/>
        <w:rPr>
          <w:rFonts w:ascii="Times New Roman" w:hAnsi="Times New Roman" w:cs="Times New Roman"/>
          <w:sz w:val="18"/>
          <w:szCs w:val="18"/>
        </w:rPr>
      </w:pPr>
      <w:r w:rsidRPr="00983743">
        <w:rPr>
          <w:rFonts w:ascii="Times New Roman" w:hAnsi="Times New Roman" w:cs="Times New Roman"/>
          <w:sz w:val="18"/>
          <w:szCs w:val="18"/>
        </w:rPr>
        <w:t xml:space="preserve">United States law prohibits engaging in any activities related to Trafficking in Persons. The supplier under any award resulting from this RFQ must ensure compliance with these laws. </w:t>
      </w:r>
    </w:p>
    <w:p w14:paraId="302BB44B" w14:textId="77777777" w:rsidR="00197772" w:rsidRPr="00983743" w:rsidRDefault="00197772" w:rsidP="003A6676">
      <w:pPr>
        <w:spacing w:after="0" w:line="240" w:lineRule="auto"/>
        <w:contextualSpacing/>
        <w:jc w:val="both"/>
        <w:rPr>
          <w:rFonts w:ascii="Times New Roman" w:hAnsi="Times New Roman" w:cs="Times New Roman"/>
          <w:sz w:val="18"/>
          <w:szCs w:val="18"/>
        </w:rPr>
      </w:pPr>
    </w:p>
    <w:p w14:paraId="17B06309" w14:textId="11CD0101" w:rsidR="00D4459E" w:rsidRPr="00983743" w:rsidRDefault="00B3756A" w:rsidP="003A6676">
      <w:pPr>
        <w:suppressAutoHyphens/>
        <w:spacing w:after="0" w:line="240" w:lineRule="auto"/>
        <w:ind w:left="360"/>
        <w:jc w:val="both"/>
        <w:rPr>
          <w:rFonts w:ascii="Times New Roman" w:hAnsi="Times New Roman" w:cs="Times New Roman"/>
          <w:sz w:val="18"/>
          <w:szCs w:val="18"/>
        </w:rPr>
      </w:pPr>
      <w:r w:rsidRPr="00983743">
        <w:rPr>
          <w:rFonts w:ascii="Times New Roman" w:hAnsi="Times New Roman" w:cs="Times New Roman"/>
          <w:b/>
          <w:sz w:val="18"/>
          <w:szCs w:val="18"/>
          <w:u w:val="single"/>
        </w:rPr>
        <w:t xml:space="preserve">3. </w:t>
      </w:r>
      <w:r w:rsidR="00D4459E" w:rsidRPr="00983743">
        <w:rPr>
          <w:rFonts w:ascii="Times New Roman" w:hAnsi="Times New Roman" w:cs="Times New Roman"/>
          <w:b/>
          <w:sz w:val="18"/>
          <w:szCs w:val="18"/>
          <w:u w:val="single"/>
        </w:rPr>
        <w:t xml:space="preserve">Disclaimers: </w:t>
      </w:r>
      <w:r w:rsidR="00D4459E" w:rsidRPr="00983743">
        <w:rPr>
          <w:rFonts w:ascii="Times New Roman" w:hAnsi="Times New Roman" w:cs="Times New Roman"/>
          <w:sz w:val="18"/>
          <w:szCs w:val="18"/>
        </w:rPr>
        <w:t xml:space="preserve">This is </w:t>
      </w:r>
      <w:proofErr w:type="gramStart"/>
      <w:r w:rsidR="00D4459E" w:rsidRPr="00983743">
        <w:rPr>
          <w:rFonts w:ascii="Times New Roman" w:hAnsi="Times New Roman" w:cs="Times New Roman"/>
          <w:sz w:val="18"/>
          <w:szCs w:val="18"/>
        </w:rPr>
        <w:t>a</w:t>
      </w:r>
      <w:proofErr w:type="gramEnd"/>
      <w:r w:rsidR="00D4459E" w:rsidRPr="00983743">
        <w:rPr>
          <w:rFonts w:ascii="Times New Roman" w:hAnsi="Times New Roman" w:cs="Times New Roman"/>
          <w:sz w:val="18"/>
          <w:szCs w:val="18"/>
        </w:rPr>
        <w:t xml:space="preserve"> RFQ only. Issuance of this RFQ does not in any way obligate CNFA, the </w:t>
      </w:r>
      <w:r w:rsidR="00C21881">
        <w:rPr>
          <w:rFonts w:ascii="Times New Roman" w:hAnsi="Times New Roman" w:cs="Times New Roman"/>
          <w:sz w:val="18"/>
          <w:szCs w:val="18"/>
        </w:rPr>
        <w:t>USAID Agriculture Program</w:t>
      </w:r>
      <w:r w:rsidR="00C21881" w:rsidRPr="00983743">
        <w:rPr>
          <w:rFonts w:ascii="Times New Roman" w:hAnsi="Times New Roman" w:cs="Times New Roman"/>
          <w:sz w:val="18"/>
          <w:szCs w:val="18"/>
        </w:rPr>
        <w:t>,</w:t>
      </w:r>
      <w:r w:rsidR="00D4459E" w:rsidRPr="00983743">
        <w:rPr>
          <w:rFonts w:ascii="Times New Roman" w:hAnsi="Times New Roman" w:cs="Times New Roman"/>
          <w:sz w:val="18"/>
          <w:szCs w:val="18"/>
        </w:rPr>
        <w:t xml:space="preserve"> or USAID to make an award or pay for costs incurred by potential offerors in the preparation and submission of an offer. In addition:</w:t>
      </w:r>
    </w:p>
    <w:p w14:paraId="64D4162D" w14:textId="77777777" w:rsidR="00D4459E" w:rsidRPr="00983743" w:rsidRDefault="00D4459E" w:rsidP="003A6676">
      <w:pPr>
        <w:suppressAutoHyphens/>
        <w:spacing w:after="0" w:line="240" w:lineRule="auto"/>
        <w:ind w:left="360"/>
        <w:contextualSpacing/>
        <w:jc w:val="both"/>
        <w:rPr>
          <w:rFonts w:ascii="Times New Roman" w:hAnsi="Times New Roman" w:cs="Times New Roman"/>
          <w:sz w:val="18"/>
          <w:szCs w:val="18"/>
        </w:rPr>
      </w:pPr>
    </w:p>
    <w:p w14:paraId="35A752F7" w14:textId="416F1A77" w:rsidR="00B2285F" w:rsidRPr="00983743" w:rsidRDefault="00B2285F" w:rsidP="003A6676">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sidRPr="00983743">
        <w:rPr>
          <w:rFonts w:ascii="Times New Roman" w:eastAsia="Calibri" w:hAnsi="Times New Roman" w:cs="Times New Roman"/>
          <w:sz w:val="18"/>
          <w:szCs w:val="18"/>
        </w:rPr>
        <w:lastRenderedPageBreak/>
        <w:t>CNFA may cancel RFQ and not award;</w:t>
      </w:r>
    </w:p>
    <w:p w14:paraId="6F269EF3" w14:textId="77777777" w:rsidR="00B2285F" w:rsidRPr="00983743" w:rsidRDefault="00B2285F" w:rsidP="003A6676">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reject any or all responses received;</w:t>
      </w:r>
    </w:p>
    <w:p w14:paraId="37ACCC96" w14:textId="4A310A50" w:rsidR="00B2285F" w:rsidRPr="00983743" w:rsidRDefault="00B2285F" w:rsidP="003A6676">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sidRPr="00983743">
        <w:rPr>
          <w:rFonts w:ascii="Times New Roman" w:eastAsia="Calibri" w:hAnsi="Times New Roman" w:cs="Times New Roman"/>
          <w:sz w:val="18"/>
          <w:szCs w:val="18"/>
        </w:rPr>
        <w:t>Issuance of RFQ does not constitute award commitment by CNFA;</w:t>
      </w:r>
    </w:p>
    <w:p w14:paraId="7B315727" w14:textId="01B2DA6D" w:rsidR="00B2285F" w:rsidRPr="00983743" w:rsidRDefault="00B2285F" w:rsidP="003A6676">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disqualify any offer based on offeror failure to follow RFQ instructions;</w:t>
      </w:r>
    </w:p>
    <w:p w14:paraId="2EE96A01" w14:textId="09CF1317" w:rsidR="00B2285F" w:rsidRPr="00983743" w:rsidRDefault="00B2285F" w:rsidP="003A6676">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not compensate offerors for response to RFQ;</w:t>
      </w:r>
    </w:p>
    <w:p w14:paraId="4B948580" w14:textId="77777777" w:rsidR="00B2285F" w:rsidRPr="00983743" w:rsidRDefault="00B2285F" w:rsidP="003A6676">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issue award based on initial evaluation of offers without further discussion;</w:t>
      </w:r>
    </w:p>
    <w:p w14:paraId="1BD250E0" w14:textId="77777777" w:rsidR="00B2285F" w:rsidRPr="00983743" w:rsidRDefault="00B2285F" w:rsidP="003A6676">
      <w:pPr>
        <w:pStyle w:val="ListParagraph"/>
        <w:numPr>
          <w:ilvl w:val="0"/>
          <w:numId w:val="11"/>
        </w:numPr>
        <w:suppressAutoHyphens/>
        <w:spacing w:after="0" w:line="240" w:lineRule="auto"/>
        <w:contextualSpacing w:val="0"/>
        <w:jc w:val="both"/>
        <w:rPr>
          <w:rFonts w:ascii="Times New Roman" w:hAnsi="Times New Roman" w:cs="Times New Roman"/>
          <w:sz w:val="18"/>
          <w:szCs w:val="18"/>
        </w:rPr>
      </w:pPr>
      <w:r w:rsidRPr="00983743">
        <w:rPr>
          <w:rFonts w:ascii="Times New Roman" w:hAnsi="Times New Roman" w:cs="Times New Roman"/>
          <w:sz w:val="18"/>
          <w:szCs w:val="18"/>
        </w:rPr>
        <w:t>CNFA may negotiate with short-listed offerors for their best and final offer;</w:t>
      </w:r>
    </w:p>
    <w:p w14:paraId="6E755EE3" w14:textId="77777777" w:rsidR="00B2285F" w:rsidRPr="00983743" w:rsidRDefault="00B2285F" w:rsidP="003A6676">
      <w:pPr>
        <w:pStyle w:val="ListParagraph"/>
        <w:numPr>
          <w:ilvl w:val="0"/>
          <w:numId w:val="11"/>
        </w:numPr>
        <w:suppressAutoHyphens/>
        <w:spacing w:after="0" w:line="240" w:lineRule="auto"/>
        <w:contextualSpacing w:val="0"/>
        <w:jc w:val="both"/>
        <w:rPr>
          <w:rFonts w:ascii="Times New Roman" w:hAnsi="Times New Roman" w:cs="Times New Roman"/>
          <w:sz w:val="18"/>
          <w:szCs w:val="18"/>
        </w:rPr>
      </w:pPr>
      <w:r w:rsidRPr="00983743">
        <w:rPr>
          <w:rFonts w:ascii="Times New Roman" w:hAnsi="Times New Roman" w:cs="Times New Roman"/>
          <w:sz w:val="18"/>
          <w:szCs w:val="18"/>
        </w:rPr>
        <w:t>CNFA reserves the right to order additional quantities or units with the selected offeror;</w:t>
      </w:r>
    </w:p>
    <w:p w14:paraId="27C62F8A" w14:textId="7EAA95C8" w:rsidR="00B2285F" w:rsidRPr="00983743" w:rsidRDefault="00B2285F" w:rsidP="003A6676">
      <w:pPr>
        <w:pStyle w:val="ListParagraph"/>
        <w:numPr>
          <w:ilvl w:val="0"/>
          <w:numId w:val="11"/>
        </w:numPr>
        <w:suppressAutoHyphens/>
        <w:spacing w:after="0" w:line="240" w:lineRule="auto"/>
        <w:contextualSpacing w:val="0"/>
        <w:jc w:val="both"/>
        <w:rPr>
          <w:rFonts w:ascii="Times New Roman" w:hAnsi="Times New Roman" w:cs="Times New Roman"/>
          <w:sz w:val="18"/>
          <w:szCs w:val="18"/>
        </w:rPr>
      </w:pPr>
      <w:r w:rsidRPr="00983743">
        <w:rPr>
          <w:rFonts w:ascii="Times New Roman" w:hAnsi="Times New Roman" w:cs="Times New Roman"/>
          <w:sz w:val="18"/>
          <w:szCs w:val="18"/>
        </w:rPr>
        <w:t xml:space="preserve">CNFA may reissue the solicitation or issue formal amendments revising the original </w:t>
      </w:r>
      <w:r w:rsidRPr="00983743">
        <w:rPr>
          <w:rFonts w:ascii="Times New Roman" w:eastAsia="Calibri" w:hAnsi="Times New Roman" w:cs="Times New Roman"/>
          <w:sz w:val="18"/>
          <w:szCs w:val="18"/>
        </w:rPr>
        <w:t xml:space="preserve">RFQ </w:t>
      </w:r>
      <w:r w:rsidRPr="00983743">
        <w:rPr>
          <w:rFonts w:ascii="Times New Roman" w:hAnsi="Times New Roman" w:cs="Times New Roman"/>
          <w:sz w:val="18"/>
          <w:szCs w:val="18"/>
        </w:rPr>
        <w:t>specifications and evaluation criteria before or after receipt of proposals;</w:t>
      </w:r>
    </w:p>
    <w:p w14:paraId="791A8B62" w14:textId="002DD9BF" w:rsidR="00B2285F" w:rsidRPr="00983743" w:rsidRDefault="00B2285F" w:rsidP="003A6676">
      <w:pPr>
        <w:pStyle w:val="ListParagraph"/>
        <w:numPr>
          <w:ilvl w:val="0"/>
          <w:numId w:val="11"/>
        </w:numPr>
        <w:suppressAutoHyphens/>
        <w:spacing w:after="0" w:line="240" w:lineRule="auto"/>
        <w:contextualSpacing w:val="0"/>
        <w:jc w:val="both"/>
        <w:rPr>
          <w:rFonts w:ascii="Times New Roman" w:hAnsi="Times New Roman" w:cs="Times New Roman"/>
          <w:sz w:val="18"/>
          <w:szCs w:val="18"/>
        </w:rPr>
      </w:pPr>
      <w:r w:rsidRPr="00983743">
        <w:rPr>
          <w:rFonts w:ascii="Times New Roman" w:hAnsi="Times New Roman" w:cs="Times New Roman"/>
          <w:sz w:val="18"/>
          <w:szCs w:val="18"/>
        </w:rPr>
        <w:t xml:space="preserve">CNFA may modify the specifications without issuing a formal notice to all offerors when the revisions are immaterial to the scope of the </w:t>
      </w:r>
      <w:r w:rsidRPr="00983743">
        <w:rPr>
          <w:rFonts w:ascii="Times New Roman" w:eastAsia="Calibri" w:hAnsi="Times New Roman" w:cs="Times New Roman"/>
          <w:sz w:val="18"/>
          <w:szCs w:val="18"/>
        </w:rPr>
        <w:t>RFQ</w:t>
      </w:r>
      <w:r w:rsidRPr="00983743">
        <w:rPr>
          <w:rFonts w:ascii="Times New Roman" w:hAnsi="Times New Roman" w:cs="Times New Roman"/>
          <w:sz w:val="18"/>
          <w:szCs w:val="18"/>
        </w:rPr>
        <w:t>;</w:t>
      </w:r>
    </w:p>
    <w:p w14:paraId="0A622F08" w14:textId="50845A0D" w:rsidR="00B2285F" w:rsidRPr="00983743" w:rsidRDefault="00B2285F" w:rsidP="003A6676">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choose to award only part of the activities in the RFQ, or issue multiple awards based on multiple RFQ activities;</w:t>
      </w:r>
    </w:p>
    <w:p w14:paraId="73B30644" w14:textId="77777777" w:rsidR="00B2285F" w:rsidRPr="00983743" w:rsidRDefault="00B2285F" w:rsidP="003A6676">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waive minor proposal deficiencies that can be corrected prior to award determination to promote competition;</w:t>
      </w:r>
    </w:p>
    <w:p w14:paraId="36046008" w14:textId="0C77FB40" w:rsidR="00B2285F" w:rsidRPr="00983743" w:rsidRDefault="00B2285F" w:rsidP="003A6676">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contact all offerors to confirm contact person, address, and that the bid was submitted for this RFQ;</w:t>
      </w:r>
    </w:p>
    <w:p w14:paraId="1CE42C4C" w14:textId="77777777" w:rsidR="00B2285F" w:rsidRPr="00983743" w:rsidRDefault="00B2285F" w:rsidP="003A6676">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contact all offerors to inform them whether or not they were selected for award;</w:t>
      </w:r>
    </w:p>
    <w:p w14:paraId="46924D22" w14:textId="122EBC52" w:rsidR="00B2285F" w:rsidRPr="00983743" w:rsidRDefault="00B2285F" w:rsidP="003A6676">
      <w:pPr>
        <w:pStyle w:val="ListParagraph"/>
        <w:numPr>
          <w:ilvl w:val="0"/>
          <w:numId w:val="11"/>
        </w:numPr>
        <w:suppressAutoHyphens/>
        <w:spacing w:after="0" w:line="240" w:lineRule="auto"/>
        <w:contextualSpacing w:val="0"/>
        <w:jc w:val="both"/>
        <w:rPr>
          <w:rFonts w:ascii="Times New Roman" w:eastAsia="Calibri" w:hAnsi="Times New Roman" w:cs="Times New Roman"/>
          <w:sz w:val="18"/>
          <w:szCs w:val="18"/>
        </w:rPr>
      </w:pPr>
      <w:r w:rsidRPr="00983743">
        <w:rPr>
          <w:rFonts w:ascii="Times New Roman" w:hAnsi="Times New Roman" w:cs="Times New Roman"/>
          <w:sz w:val="18"/>
          <w:szCs w:val="18"/>
        </w:rPr>
        <w:t xml:space="preserve">In submitting a response to this </w:t>
      </w:r>
      <w:r w:rsidRPr="00983743">
        <w:rPr>
          <w:rFonts w:ascii="Times New Roman" w:eastAsia="Calibri" w:hAnsi="Times New Roman" w:cs="Times New Roman"/>
          <w:sz w:val="18"/>
          <w:szCs w:val="18"/>
        </w:rPr>
        <w:t>RFQ</w:t>
      </w:r>
      <w:r w:rsidRPr="00983743">
        <w:rPr>
          <w:rFonts w:ascii="Times New Roman" w:hAnsi="Times New Roman" w:cs="Times New Roman"/>
          <w:sz w:val="18"/>
          <w:szCs w:val="18"/>
        </w:rPr>
        <w:t xml:space="preserve">, offerors understand that USAID is not a party to this solicitation and the offeror agrees that any protest hereunder must be presented – in writing with full explanations – to the </w:t>
      </w:r>
      <w:r w:rsidR="00C21881">
        <w:rPr>
          <w:rFonts w:ascii="Times New Roman" w:hAnsi="Times New Roman" w:cs="Times New Roman"/>
          <w:sz w:val="18"/>
          <w:szCs w:val="18"/>
        </w:rPr>
        <w:t xml:space="preserve">USAID Agriculture Program </w:t>
      </w:r>
      <w:r w:rsidRPr="00983743">
        <w:rPr>
          <w:rFonts w:ascii="Times New Roman" w:hAnsi="Times New Roman" w:cs="Times New Roman"/>
          <w:sz w:val="18"/>
          <w:szCs w:val="18"/>
        </w:rPr>
        <w:t>for consideration. USAID will not consider protests regarding procurements carried out by implementing partners. CNFA, at its sole discretion, will make a final decision on any protest for this procurement.</w:t>
      </w:r>
    </w:p>
    <w:p w14:paraId="7FE23F00" w14:textId="77777777" w:rsidR="0043574C" w:rsidRPr="00983743" w:rsidRDefault="0043574C" w:rsidP="003A6676">
      <w:pPr>
        <w:suppressAutoHyphens/>
        <w:spacing w:after="0" w:line="240" w:lineRule="auto"/>
        <w:jc w:val="both"/>
        <w:rPr>
          <w:rFonts w:ascii="Times New Roman" w:hAnsi="Times New Roman" w:cs="Times New Roman"/>
          <w:sz w:val="18"/>
          <w:szCs w:val="18"/>
        </w:rPr>
      </w:pPr>
    </w:p>
    <w:p w14:paraId="2597E5C0" w14:textId="04ED522B" w:rsidR="0043574C" w:rsidRPr="00983743" w:rsidRDefault="00B3756A" w:rsidP="003A6676">
      <w:pPr>
        <w:pStyle w:val="ListParagraph"/>
        <w:suppressAutoHyphens/>
        <w:spacing w:after="0" w:line="240" w:lineRule="auto"/>
        <w:ind w:left="360"/>
        <w:jc w:val="both"/>
        <w:rPr>
          <w:rFonts w:ascii="Times New Roman" w:hAnsi="Times New Roman" w:cs="Times New Roman"/>
          <w:sz w:val="18"/>
          <w:szCs w:val="18"/>
        </w:rPr>
      </w:pPr>
      <w:r w:rsidRPr="00983743">
        <w:rPr>
          <w:rFonts w:ascii="Times New Roman" w:hAnsi="Times New Roman" w:cs="Times New Roman"/>
          <w:b/>
          <w:sz w:val="18"/>
          <w:szCs w:val="18"/>
          <w:u w:val="single"/>
        </w:rPr>
        <w:t xml:space="preserve">4. </w:t>
      </w:r>
      <w:r w:rsidR="0043574C" w:rsidRPr="00983743">
        <w:rPr>
          <w:rFonts w:ascii="Times New Roman" w:hAnsi="Times New Roman" w:cs="Times New Roman"/>
          <w:b/>
          <w:sz w:val="18"/>
          <w:szCs w:val="18"/>
          <w:u w:val="single"/>
        </w:rPr>
        <w:t>Source/Nationality/Manufacture</w:t>
      </w:r>
      <w:r w:rsidR="0043574C" w:rsidRPr="00983743">
        <w:rPr>
          <w:rFonts w:ascii="Times New Roman" w:hAnsi="Times New Roman" w:cs="Times New Roman"/>
          <w:sz w:val="18"/>
          <w:szCs w:val="18"/>
        </w:rPr>
        <w:t xml:space="preserve">: All goods and services offered in response to this RFQ or supplied under any resulting award must meet </w:t>
      </w:r>
      <w:r w:rsidR="0043574C" w:rsidRPr="00983743">
        <w:rPr>
          <w:rFonts w:ascii="Times New Roman" w:hAnsi="Times New Roman" w:cs="Times New Roman"/>
          <w:b/>
          <w:color w:val="000000"/>
          <w:sz w:val="18"/>
          <w:szCs w:val="18"/>
        </w:rPr>
        <w:t xml:space="preserve">USAID Geographic Code </w:t>
      </w:r>
      <w:r w:rsidR="00C21881">
        <w:rPr>
          <w:rFonts w:ascii="Times New Roman" w:hAnsi="Times New Roman" w:cs="Times New Roman"/>
          <w:b/>
          <w:sz w:val="18"/>
          <w:szCs w:val="18"/>
        </w:rPr>
        <w:t>937/110</w:t>
      </w:r>
      <w:r w:rsidR="005F4019" w:rsidRPr="00983743">
        <w:rPr>
          <w:rFonts w:ascii="Times New Roman" w:hAnsi="Times New Roman" w:cs="Times New Roman"/>
          <w:sz w:val="18"/>
          <w:szCs w:val="18"/>
        </w:rPr>
        <w:t xml:space="preserve"> </w:t>
      </w:r>
      <w:r w:rsidR="0043574C" w:rsidRPr="00983743">
        <w:rPr>
          <w:rFonts w:ascii="Times New Roman" w:hAnsi="Times New Roman" w:cs="Times New Roman"/>
          <w:color w:val="000000"/>
          <w:sz w:val="18"/>
          <w:szCs w:val="18"/>
        </w:rPr>
        <w:t xml:space="preserve">in accordance with the United States Code of Federal Regulations (CFR), </w:t>
      </w:r>
      <w:hyperlink r:id="rId16" w:history="1">
        <w:r w:rsidR="0043574C" w:rsidRPr="00983743">
          <w:rPr>
            <w:rStyle w:val="Hyperlink"/>
            <w:rFonts w:ascii="Times New Roman" w:hAnsi="Times New Roman" w:cs="Times New Roman"/>
            <w:sz w:val="18"/>
            <w:szCs w:val="18"/>
          </w:rPr>
          <w:t>22 CFR §228</w:t>
        </w:r>
      </w:hyperlink>
      <w:r w:rsidR="0043574C" w:rsidRPr="00983743">
        <w:rPr>
          <w:rFonts w:ascii="Times New Roman" w:hAnsi="Times New Roman" w:cs="Times New Roman"/>
          <w:color w:val="000000"/>
          <w:sz w:val="18"/>
          <w:szCs w:val="18"/>
        </w:rPr>
        <w:t xml:space="preserve">. The cooperating country for this RFQ is </w:t>
      </w:r>
      <w:r w:rsidR="00C21881">
        <w:rPr>
          <w:rFonts w:ascii="Times New Roman" w:hAnsi="Times New Roman" w:cs="Times New Roman"/>
          <w:sz w:val="18"/>
          <w:szCs w:val="18"/>
        </w:rPr>
        <w:t>Georgia</w:t>
      </w:r>
      <w:r w:rsidR="0043574C" w:rsidRPr="00983743">
        <w:rPr>
          <w:rFonts w:ascii="Times New Roman" w:hAnsi="Times New Roman" w:cs="Times New Roman"/>
          <w:color w:val="000000"/>
          <w:sz w:val="18"/>
          <w:szCs w:val="18"/>
        </w:rPr>
        <w:t xml:space="preserve">. </w:t>
      </w:r>
    </w:p>
    <w:p w14:paraId="4F55CF3D" w14:textId="77777777" w:rsidR="0043574C" w:rsidRPr="00983743" w:rsidRDefault="0043574C" w:rsidP="003A6676">
      <w:pPr>
        <w:suppressAutoHyphens/>
        <w:spacing w:after="0" w:line="240" w:lineRule="auto"/>
        <w:ind w:left="360"/>
        <w:contextualSpacing/>
        <w:jc w:val="both"/>
        <w:rPr>
          <w:rFonts w:ascii="Times New Roman" w:hAnsi="Times New Roman" w:cs="Times New Roman"/>
          <w:sz w:val="18"/>
          <w:szCs w:val="18"/>
        </w:rPr>
      </w:pPr>
    </w:p>
    <w:p w14:paraId="29FC44DB" w14:textId="719987EF" w:rsidR="0043574C" w:rsidRPr="00983743" w:rsidRDefault="0043574C" w:rsidP="003A6676">
      <w:pPr>
        <w:spacing w:after="0" w:line="240" w:lineRule="auto"/>
        <w:ind w:left="360"/>
        <w:contextualSpacing/>
        <w:jc w:val="both"/>
        <w:rPr>
          <w:rFonts w:ascii="Times New Roman" w:hAnsi="Times New Roman" w:cs="Times New Roman"/>
          <w:sz w:val="18"/>
          <w:szCs w:val="18"/>
        </w:rPr>
      </w:pPr>
      <w:r w:rsidRPr="00983743">
        <w:rPr>
          <w:rFonts w:ascii="Times New Roman" w:hAnsi="Times New Roman" w:cs="Times New Roman"/>
          <w:color w:val="000000"/>
          <w:sz w:val="18"/>
          <w:szCs w:val="18"/>
        </w:rPr>
        <w:t xml:space="preserve">Offerors may </w:t>
      </w:r>
      <w:r w:rsidRPr="00983743">
        <w:rPr>
          <w:rFonts w:ascii="Times New Roman" w:hAnsi="Times New Roman" w:cs="Times New Roman"/>
          <w:color w:val="000000"/>
          <w:sz w:val="18"/>
          <w:szCs w:val="18"/>
          <w:u w:val="single"/>
        </w:rPr>
        <w:t>not</w:t>
      </w:r>
      <w:r w:rsidRPr="00983743">
        <w:rPr>
          <w:rFonts w:ascii="Times New Roman" w:hAnsi="Times New Roman" w:cs="Times New Roman"/>
          <w:color w:val="000000"/>
          <w:sz w:val="18"/>
          <w:szCs w:val="18"/>
        </w:rPr>
        <w:t xml:space="preserve"> offer or supply any commodities or services</w:t>
      </w:r>
      <w:r w:rsidRPr="00983743">
        <w:rPr>
          <w:rFonts w:ascii="Times New Roman" w:hAnsi="Times New Roman" w:cs="Times New Roman"/>
          <w:sz w:val="18"/>
          <w:szCs w:val="18"/>
        </w:rPr>
        <w:t xml:space="preserve"> that are manufactured or assembled in, shipped from, transported through, or otherwise involving any of the following countries: </w:t>
      </w:r>
      <w:r w:rsidR="00B71B94">
        <w:rPr>
          <w:rFonts w:ascii="Times New Roman" w:hAnsi="Times New Roman" w:cs="Times New Roman"/>
          <w:sz w:val="18"/>
          <w:szCs w:val="18"/>
        </w:rPr>
        <w:t>Cuba, Iran, North Korea</w:t>
      </w:r>
      <w:r w:rsidRPr="00983743">
        <w:rPr>
          <w:rFonts w:ascii="Times New Roman" w:hAnsi="Times New Roman" w:cs="Times New Roman"/>
          <w:sz w:val="18"/>
          <w:szCs w:val="18"/>
        </w:rPr>
        <w:t>, or Syria.</w:t>
      </w:r>
    </w:p>
    <w:p w14:paraId="4DEA5C66" w14:textId="77777777" w:rsidR="0043574C" w:rsidRPr="00983743" w:rsidRDefault="0043574C" w:rsidP="003A6676">
      <w:pPr>
        <w:suppressAutoHyphens/>
        <w:spacing w:after="0" w:line="240" w:lineRule="auto"/>
        <w:jc w:val="both"/>
        <w:rPr>
          <w:rFonts w:ascii="Times New Roman" w:hAnsi="Times New Roman" w:cs="Times New Roman"/>
          <w:sz w:val="18"/>
          <w:szCs w:val="18"/>
        </w:rPr>
      </w:pPr>
    </w:p>
    <w:p w14:paraId="32E7A2E7" w14:textId="4AA2AF27" w:rsidR="0043574C" w:rsidRPr="00983743" w:rsidRDefault="00B3756A" w:rsidP="003A6676">
      <w:pPr>
        <w:pStyle w:val="ListParagraph"/>
        <w:suppressAutoHyphens/>
        <w:spacing w:after="0" w:line="240" w:lineRule="auto"/>
        <w:ind w:left="360"/>
        <w:jc w:val="both"/>
        <w:rPr>
          <w:rFonts w:ascii="Times New Roman" w:hAnsi="Times New Roman" w:cs="Times New Roman"/>
          <w:color w:val="000000"/>
          <w:sz w:val="18"/>
          <w:szCs w:val="18"/>
        </w:rPr>
      </w:pPr>
      <w:r w:rsidRPr="00983743">
        <w:rPr>
          <w:rFonts w:ascii="Times New Roman" w:hAnsi="Times New Roman" w:cs="Times New Roman"/>
          <w:b/>
          <w:color w:val="000000"/>
          <w:sz w:val="18"/>
          <w:szCs w:val="18"/>
          <w:u w:val="single"/>
        </w:rPr>
        <w:t xml:space="preserve">5. </w:t>
      </w:r>
      <w:r w:rsidR="0043574C" w:rsidRPr="00983743">
        <w:rPr>
          <w:rFonts w:ascii="Times New Roman" w:hAnsi="Times New Roman" w:cs="Times New Roman"/>
          <w:b/>
          <w:color w:val="000000"/>
          <w:sz w:val="18"/>
          <w:szCs w:val="18"/>
          <w:u w:val="single"/>
        </w:rPr>
        <w:t>Taxes and VAT</w:t>
      </w:r>
      <w:r w:rsidR="0043574C" w:rsidRPr="00983743">
        <w:rPr>
          <w:rFonts w:ascii="Times New Roman" w:hAnsi="Times New Roman" w:cs="Times New Roman"/>
          <w:color w:val="000000"/>
          <w:sz w:val="18"/>
          <w:szCs w:val="18"/>
        </w:rPr>
        <w:t xml:space="preserve">: </w:t>
      </w:r>
      <w:r w:rsidR="008444E9" w:rsidRPr="00983743">
        <w:rPr>
          <w:rFonts w:ascii="Times New Roman" w:hAnsi="Times New Roman" w:cs="Times New Roman"/>
          <w:sz w:val="18"/>
          <w:szCs w:val="18"/>
        </w:rPr>
        <w:t>As an organization that is implementi</w:t>
      </w:r>
      <w:r w:rsidR="005F4019" w:rsidRPr="00983743">
        <w:rPr>
          <w:rFonts w:ascii="Times New Roman" w:hAnsi="Times New Roman" w:cs="Times New Roman"/>
          <w:sz w:val="18"/>
          <w:szCs w:val="18"/>
        </w:rPr>
        <w:t xml:space="preserve">ng a project on behalf of USAID, </w:t>
      </w:r>
      <w:r w:rsidR="008444E9" w:rsidRPr="00983743">
        <w:rPr>
          <w:rFonts w:ascii="Times New Roman" w:hAnsi="Times New Roman" w:cs="Times New Roman"/>
          <w:sz w:val="18"/>
          <w:szCs w:val="18"/>
        </w:rPr>
        <w:t>CNFA is exempt from being charged VAT, customs duty or fee, excise tax, road tax</w:t>
      </w:r>
      <w:r w:rsidR="00C21881">
        <w:rPr>
          <w:rFonts w:ascii="Times New Roman" w:hAnsi="Times New Roman" w:cs="Times New Roman"/>
          <w:sz w:val="18"/>
          <w:szCs w:val="18"/>
        </w:rPr>
        <w:t>3</w:t>
      </w:r>
      <w:r w:rsidR="008444E9" w:rsidRPr="00983743">
        <w:rPr>
          <w:rFonts w:ascii="Times New Roman" w:hAnsi="Times New Roman" w:cs="Times New Roman"/>
          <w:sz w:val="18"/>
          <w:szCs w:val="18"/>
        </w:rPr>
        <w:t>, or any other form of tax or tariff for goods and services purchased for USAID funded activities. As such, offerors agree to exclude VAT or any similar taxes or fees from its cost proposal.</w:t>
      </w:r>
    </w:p>
    <w:p w14:paraId="7B613654" w14:textId="77777777" w:rsidR="0043574C" w:rsidRPr="00983743" w:rsidRDefault="0043574C" w:rsidP="003A6676">
      <w:pPr>
        <w:suppressAutoHyphens/>
        <w:spacing w:after="0" w:line="240" w:lineRule="auto"/>
        <w:ind w:left="360"/>
        <w:contextualSpacing/>
        <w:jc w:val="both"/>
        <w:rPr>
          <w:rFonts w:ascii="Times New Roman" w:hAnsi="Times New Roman" w:cs="Times New Roman"/>
          <w:color w:val="000000"/>
          <w:sz w:val="18"/>
          <w:szCs w:val="18"/>
        </w:rPr>
      </w:pPr>
    </w:p>
    <w:p w14:paraId="5B6E407B" w14:textId="77777777" w:rsidR="0043574C" w:rsidRPr="00983743" w:rsidRDefault="00B3756A" w:rsidP="003A6676">
      <w:pPr>
        <w:pStyle w:val="ListParagraph"/>
        <w:suppressAutoHyphens/>
        <w:spacing w:after="0" w:line="240" w:lineRule="auto"/>
        <w:ind w:left="360"/>
        <w:jc w:val="both"/>
        <w:rPr>
          <w:rFonts w:ascii="Times New Roman" w:hAnsi="Times New Roman" w:cs="Times New Roman"/>
          <w:sz w:val="18"/>
          <w:szCs w:val="18"/>
        </w:rPr>
      </w:pPr>
      <w:r w:rsidRPr="00983743">
        <w:rPr>
          <w:rFonts w:ascii="Times New Roman" w:hAnsi="Times New Roman" w:cs="Times New Roman"/>
          <w:b/>
          <w:sz w:val="18"/>
          <w:szCs w:val="18"/>
          <w:u w:val="single"/>
        </w:rPr>
        <w:t xml:space="preserve">6. </w:t>
      </w:r>
      <w:r w:rsidR="0043574C" w:rsidRPr="00983743">
        <w:rPr>
          <w:rFonts w:ascii="Times New Roman" w:hAnsi="Times New Roman" w:cs="Times New Roman"/>
          <w:b/>
          <w:sz w:val="18"/>
          <w:szCs w:val="18"/>
          <w:u w:val="single"/>
        </w:rPr>
        <w:t>Eligibility</w:t>
      </w:r>
      <w:r w:rsidR="0043574C" w:rsidRPr="00983743">
        <w:rPr>
          <w:rFonts w:ascii="Times New Roman" w:hAnsi="Times New Roman" w:cs="Times New Roman"/>
          <w:sz w:val="18"/>
          <w:szCs w:val="18"/>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2FAC9436" w14:textId="77777777" w:rsidR="0043574C" w:rsidRPr="00983743" w:rsidRDefault="0043574C" w:rsidP="003A6676">
      <w:pPr>
        <w:suppressAutoHyphens/>
        <w:spacing w:after="0" w:line="240" w:lineRule="auto"/>
        <w:jc w:val="both"/>
        <w:rPr>
          <w:rFonts w:ascii="Times New Roman" w:hAnsi="Times New Roman" w:cs="Times New Roman"/>
          <w:sz w:val="18"/>
          <w:szCs w:val="18"/>
        </w:rPr>
      </w:pPr>
    </w:p>
    <w:p w14:paraId="51F93307" w14:textId="77777777" w:rsidR="0043574C" w:rsidRPr="00983743" w:rsidRDefault="0043574C" w:rsidP="003A6676">
      <w:pPr>
        <w:spacing w:after="0" w:line="240" w:lineRule="auto"/>
        <w:contextualSpacing/>
        <w:jc w:val="both"/>
        <w:rPr>
          <w:rFonts w:ascii="Times New Roman" w:hAnsi="Times New Roman" w:cs="Times New Roman"/>
          <w:sz w:val="18"/>
          <w:szCs w:val="18"/>
        </w:rPr>
      </w:pPr>
    </w:p>
    <w:p w14:paraId="64E0EBA8" w14:textId="77777777" w:rsidR="00CB02D8" w:rsidRPr="00983743" w:rsidRDefault="00CB02D8" w:rsidP="003A6676">
      <w:pPr>
        <w:spacing w:line="240" w:lineRule="auto"/>
        <w:contextualSpacing/>
        <w:jc w:val="both"/>
        <w:rPr>
          <w:rFonts w:ascii="Times New Roman" w:hAnsi="Times New Roman" w:cs="Times New Roman"/>
          <w:b/>
        </w:rPr>
      </w:pPr>
    </w:p>
    <w:p w14:paraId="5769E95A" w14:textId="77777777" w:rsidR="00C21881" w:rsidRPr="00983743" w:rsidRDefault="00C21881" w:rsidP="003A6676">
      <w:pPr>
        <w:spacing w:line="240" w:lineRule="auto"/>
        <w:contextualSpacing/>
        <w:jc w:val="both"/>
        <w:rPr>
          <w:rFonts w:ascii="Times New Roman" w:hAnsi="Times New Roman" w:cs="Times New Roman"/>
          <w:b/>
        </w:rPr>
      </w:pPr>
    </w:p>
    <w:sectPr w:rsidR="00C21881" w:rsidRPr="0098374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88249" w14:textId="77777777" w:rsidR="000F50C3" w:rsidRDefault="000F50C3" w:rsidP="00A24C20">
      <w:pPr>
        <w:spacing w:after="0" w:line="240" w:lineRule="auto"/>
      </w:pPr>
      <w:r>
        <w:separator/>
      </w:r>
    </w:p>
  </w:endnote>
  <w:endnote w:type="continuationSeparator" w:id="0">
    <w:p w14:paraId="5BEB683D" w14:textId="77777777" w:rsidR="000F50C3" w:rsidRDefault="000F50C3"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2E217135" w14:textId="5C447C48" w:rsidR="009A4800" w:rsidRPr="004153A8" w:rsidRDefault="009A4800" w:rsidP="00DD3D82">
            <w:pPr>
              <w:pStyle w:val="Footer"/>
              <w:rPr>
                <w:rFonts w:cstheme="minorHAnsi"/>
                <w:sz w:val="18"/>
                <w:szCs w:val="18"/>
                <w:highlight w:val="lightGray"/>
              </w:rPr>
            </w:pPr>
            <w:r w:rsidRPr="004153A8">
              <w:rPr>
                <w:rFonts w:cstheme="minorHAnsi"/>
                <w:sz w:val="18"/>
                <w:szCs w:val="18"/>
                <w:highlight w:val="lightGray"/>
              </w:rPr>
              <w:t>RFQ</w:t>
            </w:r>
            <w:r w:rsidR="004153A8" w:rsidRPr="004153A8">
              <w:rPr>
                <w:rFonts w:cstheme="minorHAnsi"/>
                <w:sz w:val="18"/>
                <w:szCs w:val="18"/>
                <w:highlight w:val="lightGray"/>
              </w:rPr>
              <w:t>-TA-</w:t>
            </w:r>
            <w:r w:rsidRPr="004153A8">
              <w:rPr>
                <w:rFonts w:cstheme="minorHAnsi"/>
                <w:sz w:val="18"/>
                <w:szCs w:val="18"/>
                <w:highlight w:val="lightGray"/>
              </w:rPr>
              <w:t xml:space="preserve"> No.</w:t>
            </w:r>
            <w:r w:rsidR="004153A8" w:rsidRPr="004153A8">
              <w:rPr>
                <w:rFonts w:cstheme="minorHAnsi"/>
                <w:sz w:val="18"/>
                <w:szCs w:val="18"/>
                <w:highlight w:val="lightGray"/>
              </w:rPr>
              <w:t>00</w:t>
            </w:r>
            <w:r w:rsidR="00B14F81">
              <w:rPr>
                <w:rFonts w:cstheme="minorHAnsi"/>
                <w:sz w:val="18"/>
                <w:szCs w:val="18"/>
                <w:highlight w:val="lightGray"/>
              </w:rPr>
              <w:t>9</w:t>
            </w:r>
            <w:r w:rsidR="00796726">
              <w:rPr>
                <w:rFonts w:cstheme="minorHAnsi"/>
                <w:sz w:val="18"/>
                <w:szCs w:val="18"/>
                <w:highlight w:val="lightGray"/>
              </w:rPr>
              <w:t xml:space="preserve"> </w:t>
            </w:r>
            <w:r w:rsidR="00547673">
              <w:rPr>
                <w:rFonts w:cstheme="minorHAnsi"/>
                <w:sz w:val="18"/>
                <w:szCs w:val="18"/>
                <w:highlight w:val="lightGray"/>
              </w:rPr>
              <w:t xml:space="preserve">USDA NOP certification </w:t>
            </w:r>
            <w:r w:rsidR="00796726">
              <w:rPr>
                <w:rFonts w:cstheme="minorHAnsi"/>
                <w:sz w:val="18"/>
                <w:szCs w:val="18"/>
                <w:highlight w:val="lightGray"/>
              </w:rPr>
              <w:t xml:space="preserve">for </w:t>
            </w:r>
            <w:r w:rsidR="00547673">
              <w:rPr>
                <w:rFonts w:cstheme="minorHAnsi"/>
                <w:sz w:val="18"/>
                <w:szCs w:val="18"/>
                <w:highlight w:val="lightGray"/>
              </w:rPr>
              <w:t>BPC Ltd</w:t>
            </w:r>
            <w:r w:rsidR="00796726">
              <w:rPr>
                <w:rFonts w:cstheme="minorHAnsi"/>
                <w:sz w:val="18"/>
                <w:szCs w:val="18"/>
                <w:highlight w:val="lightGray"/>
              </w:rPr>
              <w:t xml:space="preserve">  </w:t>
            </w:r>
          </w:p>
          <w:p w14:paraId="5400BAA5" w14:textId="1A83D9AB" w:rsidR="009A4800" w:rsidRPr="004153A8" w:rsidRDefault="004153A8" w:rsidP="00DD3D82">
            <w:pPr>
              <w:pStyle w:val="Footer"/>
              <w:rPr>
                <w:rFonts w:cstheme="minorHAnsi"/>
                <w:sz w:val="18"/>
                <w:szCs w:val="18"/>
              </w:rPr>
            </w:pPr>
            <w:r w:rsidRPr="004153A8">
              <w:rPr>
                <w:rFonts w:cstheme="minorHAnsi"/>
                <w:sz w:val="18"/>
                <w:szCs w:val="18"/>
              </w:rPr>
              <w:t>The USAID Agriculture Program</w:t>
            </w:r>
          </w:p>
          <w:p w14:paraId="3B053537" w14:textId="771B2372" w:rsidR="009A4800" w:rsidRPr="00983743" w:rsidRDefault="009A4800" w:rsidP="00DD3D82">
            <w:pPr>
              <w:pStyle w:val="Footer"/>
              <w:rPr>
                <w:rFonts w:ascii="Times New Roman" w:hAnsi="Times New Roman" w:cs="Times New Roman"/>
                <w:sz w:val="18"/>
                <w:szCs w:val="18"/>
              </w:rPr>
            </w:pPr>
            <w:r w:rsidRPr="00983743">
              <w:rPr>
                <w:rFonts w:ascii="Times New Roman" w:hAnsi="Times New Roman" w:cs="Times New Roman"/>
                <w:sz w:val="18"/>
                <w:szCs w:val="18"/>
              </w:rPr>
              <w:t xml:space="preserve">Page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PAGE </w:instrText>
            </w:r>
            <w:r w:rsidRPr="00983743">
              <w:rPr>
                <w:rFonts w:ascii="Times New Roman" w:hAnsi="Times New Roman" w:cs="Times New Roman"/>
                <w:bCs/>
                <w:sz w:val="18"/>
                <w:szCs w:val="18"/>
              </w:rPr>
              <w:fldChar w:fldCharType="separate"/>
            </w:r>
            <w:r w:rsidR="00CB09D1">
              <w:rPr>
                <w:rFonts w:ascii="Times New Roman" w:hAnsi="Times New Roman" w:cs="Times New Roman"/>
                <w:bCs/>
                <w:noProof/>
                <w:sz w:val="18"/>
                <w:szCs w:val="18"/>
              </w:rPr>
              <w:t>9</w:t>
            </w:r>
            <w:r w:rsidRPr="00983743">
              <w:rPr>
                <w:rFonts w:ascii="Times New Roman" w:hAnsi="Times New Roman" w:cs="Times New Roman"/>
                <w:bCs/>
                <w:sz w:val="18"/>
                <w:szCs w:val="18"/>
              </w:rPr>
              <w:fldChar w:fldCharType="end"/>
            </w:r>
            <w:r w:rsidRPr="00983743">
              <w:rPr>
                <w:rFonts w:ascii="Times New Roman" w:hAnsi="Times New Roman" w:cs="Times New Roman"/>
                <w:sz w:val="18"/>
                <w:szCs w:val="18"/>
              </w:rPr>
              <w:t xml:space="preserve"> of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NUMPAGES  </w:instrText>
            </w:r>
            <w:r w:rsidRPr="00983743">
              <w:rPr>
                <w:rFonts w:ascii="Times New Roman" w:hAnsi="Times New Roman" w:cs="Times New Roman"/>
                <w:bCs/>
                <w:sz w:val="18"/>
                <w:szCs w:val="18"/>
              </w:rPr>
              <w:fldChar w:fldCharType="separate"/>
            </w:r>
            <w:r w:rsidR="00CB09D1">
              <w:rPr>
                <w:rFonts w:ascii="Times New Roman" w:hAnsi="Times New Roman" w:cs="Times New Roman"/>
                <w:bCs/>
                <w:noProof/>
                <w:sz w:val="18"/>
                <w:szCs w:val="18"/>
              </w:rPr>
              <w:t>9</w:t>
            </w:r>
            <w:r w:rsidRPr="00983743">
              <w:rPr>
                <w:rFonts w:ascii="Times New Roman" w:hAnsi="Times New Roman" w:cs="Times New Roman"/>
                <w:bCs/>
                <w:sz w:val="18"/>
                <w:szCs w:val="18"/>
              </w:rPr>
              <w:fldChar w:fldCharType="end"/>
            </w:r>
            <w:r w:rsidRPr="00983743">
              <w:rPr>
                <w:rFonts w:ascii="Times New Roman" w:hAnsi="Times New Roman" w:cs="Times New Roman"/>
                <w:bCs/>
                <w:sz w:val="18"/>
                <w:szCs w:val="18"/>
              </w:rPr>
              <w:tab/>
            </w:r>
            <w:r w:rsidRPr="00983743">
              <w:rPr>
                <w:rFonts w:ascii="Times New Roman" w:hAnsi="Times New Roman" w:cs="Times New Roman"/>
                <w:bCs/>
                <w:sz w:val="18"/>
                <w:szCs w:val="18"/>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94D3B" w14:textId="77777777" w:rsidR="000F50C3" w:rsidRDefault="000F50C3" w:rsidP="00A24C20">
      <w:pPr>
        <w:spacing w:after="0" w:line="240" w:lineRule="auto"/>
      </w:pPr>
      <w:r>
        <w:separator/>
      </w:r>
    </w:p>
  </w:footnote>
  <w:footnote w:type="continuationSeparator" w:id="0">
    <w:p w14:paraId="2A16F3F7" w14:textId="77777777" w:rsidR="000F50C3" w:rsidRDefault="000F50C3"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4830" w14:textId="5A9853FC" w:rsidR="00C6478D" w:rsidRDefault="00C6478D">
    <w:pPr>
      <w:pStyle w:val="Header"/>
      <w:pBdr>
        <w:bottom w:val="single" w:sz="12" w:space="1" w:color="auto"/>
      </w:pBdr>
      <w:rPr>
        <w:rFonts w:ascii="Times New Roman" w:hAnsi="Times New Roman" w:cs="Times New Roman"/>
        <w:b/>
        <w:sz w:val="32"/>
        <w:szCs w:val="32"/>
      </w:rPr>
    </w:pPr>
    <w:r w:rsidRPr="00322A26">
      <w:rPr>
        <w:noProof/>
      </w:rPr>
      <w:drawing>
        <wp:anchor distT="0" distB="0" distL="114300" distR="114300" simplePos="0" relativeHeight="251659264" behindDoc="0" locked="0" layoutInCell="1" allowOverlap="1" wp14:anchorId="20DAD2D9" wp14:editId="05D7A2AE">
          <wp:simplePos x="0" y="0"/>
          <wp:positionH relativeFrom="margin">
            <wp:posOffset>0</wp:posOffset>
          </wp:positionH>
          <wp:positionV relativeFrom="paragraph">
            <wp:posOffset>238125</wp:posOffset>
          </wp:positionV>
          <wp:extent cx="6529705" cy="523875"/>
          <wp:effectExtent l="0" t="0" r="4445" b="9525"/>
          <wp:wrapSquare wrapText="bothSides"/>
          <wp:docPr id="1" name="Picture 1" descr="C:\Users\Maka Noselidze\Desktop\APG\APG Logo\FINAL\LOGO_HORIZ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a Noselidze\Desktop\APG\APG Logo\FINAL\LOGO_HORIZ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2970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66633" w14:textId="77777777" w:rsidR="00C6478D" w:rsidRDefault="00C6478D">
    <w:pPr>
      <w:pStyle w:val="Header"/>
      <w:pBdr>
        <w:bottom w:val="single" w:sz="12" w:space="1" w:color="auto"/>
      </w:pBdr>
      <w:rPr>
        <w:rFonts w:ascii="Times New Roman" w:hAnsi="Times New Roman" w:cs="Times New Roman"/>
        <w:b/>
        <w:sz w:val="32"/>
        <w:szCs w:val="32"/>
      </w:rPr>
    </w:pPr>
  </w:p>
  <w:p w14:paraId="703CC4FD" w14:textId="604338F6" w:rsidR="009A4800" w:rsidRPr="00C6478D" w:rsidRDefault="009A4800">
    <w:pPr>
      <w:pStyle w:val="Header"/>
      <w:pBdr>
        <w:bottom w:val="single" w:sz="12" w:space="1" w:color="auto"/>
      </w:pBdr>
      <w:rPr>
        <w:rFonts w:ascii="Times New Roman" w:hAnsi="Times New Roman" w:cs="Times New Roman"/>
        <w:b/>
        <w:sz w:val="28"/>
        <w:szCs w:val="28"/>
      </w:rPr>
    </w:pPr>
    <w:r w:rsidRPr="00C6478D">
      <w:rPr>
        <w:rFonts w:ascii="Times New Roman" w:hAnsi="Times New Roman" w:cs="Times New Roman"/>
        <w:b/>
        <w:sz w:val="28"/>
        <w:szCs w:val="28"/>
      </w:rPr>
      <w:t>Request for Quotations</w:t>
    </w:r>
  </w:p>
  <w:p w14:paraId="3486ABE4" w14:textId="77777777" w:rsidR="009A4800" w:rsidRPr="00983743" w:rsidRDefault="009A4800">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A2A1E00"/>
    <w:multiLevelType w:val="hybridMultilevel"/>
    <w:tmpl w:val="24AE804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3B086BC8"/>
    <w:multiLevelType w:val="hybridMultilevel"/>
    <w:tmpl w:val="47423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9"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EC172B"/>
    <w:multiLevelType w:val="hybridMultilevel"/>
    <w:tmpl w:val="614ACD26"/>
    <w:lvl w:ilvl="0" w:tplc="39D289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D0B5A"/>
    <w:multiLevelType w:val="hybridMultilevel"/>
    <w:tmpl w:val="500AE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5E622FAA"/>
    <w:multiLevelType w:val="hybridMultilevel"/>
    <w:tmpl w:val="A1EC7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045027"/>
    <w:multiLevelType w:val="hybridMultilevel"/>
    <w:tmpl w:val="40044B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87F8B"/>
    <w:multiLevelType w:val="hybridMultilevel"/>
    <w:tmpl w:val="5EDA40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0C16115"/>
    <w:multiLevelType w:val="hybridMultilevel"/>
    <w:tmpl w:val="59DCC2D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21"/>
  </w:num>
  <w:num w:numId="4">
    <w:abstractNumId w:val="25"/>
  </w:num>
  <w:num w:numId="5">
    <w:abstractNumId w:val="24"/>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8"/>
  </w:num>
  <w:num w:numId="11">
    <w:abstractNumId w:val="1"/>
  </w:num>
  <w:num w:numId="12">
    <w:abstractNumId w:val="6"/>
  </w:num>
  <w:num w:numId="13">
    <w:abstractNumId w:val="10"/>
  </w:num>
  <w:num w:numId="14">
    <w:abstractNumId w:val="12"/>
  </w:num>
  <w:num w:numId="15">
    <w:abstractNumId w:val="14"/>
  </w:num>
  <w:num w:numId="16">
    <w:abstractNumId w:val="13"/>
  </w:num>
  <w:num w:numId="17">
    <w:abstractNumId w:val="0"/>
  </w:num>
  <w:num w:numId="18">
    <w:abstractNumId w:val="19"/>
  </w:num>
  <w:num w:numId="19">
    <w:abstractNumId w:val="11"/>
  </w:num>
  <w:num w:numId="20">
    <w:abstractNumId w:val="18"/>
  </w:num>
  <w:num w:numId="21">
    <w:abstractNumId w:val="20"/>
  </w:num>
  <w:num w:numId="22">
    <w:abstractNumId w:val="26"/>
  </w:num>
  <w:num w:numId="23">
    <w:abstractNumId w:val="17"/>
  </w:num>
  <w:num w:numId="24">
    <w:abstractNumId w:val="22"/>
  </w:num>
  <w:num w:numId="25">
    <w:abstractNumId w:val="7"/>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AR" w:vendorID="64" w:dllVersion="6" w:nlCheck="1" w:checkStyle="0"/>
  <w:activeWritingStyle w:appName="MSWord" w:lang="en-US" w:vendorID="64" w:dllVersion="6" w:nlCheck="1" w:checkStyle="1"/>
  <w:activeWritingStyle w:appName="MSWord" w:lang="en-US" w:vendorID="64" w:dllVersion="0" w:nlCheck="1" w:checkStyle="0"/>
  <w:activeWritingStyle w:appName="MSWord" w:lang="es-AR" w:vendorID="64" w:dllVersion="0" w:nlCheck="1" w:checkStyle="0"/>
  <w:activeWritingStyle w:appName="MSWord" w:lang="en-US" w:vendorID="64" w:dllVersion="4096" w:nlCheck="1" w:checkStyle="0"/>
  <w:activeWritingStyle w:appName="MSWord" w:lang="es-A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20"/>
    <w:rsid w:val="00002FEC"/>
    <w:rsid w:val="00015891"/>
    <w:rsid w:val="00016C78"/>
    <w:rsid w:val="00050D1F"/>
    <w:rsid w:val="00077BBC"/>
    <w:rsid w:val="000901EB"/>
    <w:rsid w:val="000E752B"/>
    <w:rsid w:val="000F0029"/>
    <w:rsid w:val="000F50C3"/>
    <w:rsid w:val="00162BC7"/>
    <w:rsid w:val="00164631"/>
    <w:rsid w:val="001745E7"/>
    <w:rsid w:val="0018001D"/>
    <w:rsid w:val="00180078"/>
    <w:rsid w:val="00181807"/>
    <w:rsid w:val="00197772"/>
    <w:rsid w:val="001D6B48"/>
    <w:rsid w:val="001F78D2"/>
    <w:rsid w:val="002224FB"/>
    <w:rsid w:val="00231027"/>
    <w:rsid w:val="00256292"/>
    <w:rsid w:val="00267E33"/>
    <w:rsid w:val="00274983"/>
    <w:rsid w:val="00284054"/>
    <w:rsid w:val="0029548B"/>
    <w:rsid w:val="002A6C69"/>
    <w:rsid w:val="00301FD2"/>
    <w:rsid w:val="003502E9"/>
    <w:rsid w:val="003511A6"/>
    <w:rsid w:val="003522F2"/>
    <w:rsid w:val="00355590"/>
    <w:rsid w:val="00357201"/>
    <w:rsid w:val="003728FF"/>
    <w:rsid w:val="00386EC8"/>
    <w:rsid w:val="00392BA0"/>
    <w:rsid w:val="003A6676"/>
    <w:rsid w:val="003B35ED"/>
    <w:rsid w:val="003D50F0"/>
    <w:rsid w:val="003E0F51"/>
    <w:rsid w:val="003E2129"/>
    <w:rsid w:val="00401BB7"/>
    <w:rsid w:val="004153A8"/>
    <w:rsid w:val="004202A4"/>
    <w:rsid w:val="00431C53"/>
    <w:rsid w:val="0043574C"/>
    <w:rsid w:val="004437AE"/>
    <w:rsid w:val="00446185"/>
    <w:rsid w:val="004773B5"/>
    <w:rsid w:val="004B4153"/>
    <w:rsid w:val="004C4687"/>
    <w:rsid w:val="004E5FCD"/>
    <w:rsid w:val="004F0E62"/>
    <w:rsid w:val="004F2D2B"/>
    <w:rsid w:val="004F3AC6"/>
    <w:rsid w:val="00510E99"/>
    <w:rsid w:val="00513AE8"/>
    <w:rsid w:val="00514EAA"/>
    <w:rsid w:val="00547673"/>
    <w:rsid w:val="005B7A2E"/>
    <w:rsid w:val="005C6C82"/>
    <w:rsid w:val="005F3E1E"/>
    <w:rsid w:val="005F4019"/>
    <w:rsid w:val="005F44BA"/>
    <w:rsid w:val="006072A0"/>
    <w:rsid w:val="00623046"/>
    <w:rsid w:val="0063261A"/>
    <w:rsid w:val="0066177F"/>
    <w:rsid w:val="0066294C"/>
    <w:rsid w:val="006801F3"/>
    <w:rsid w:val="006B62A4"/>
    <w:rsid w:val="006C1760"/>
    <w:rsid w:val="006C6308"/>
    <w:rsid w:val="00721CA1"/>
    <w:rsid w:val="0074335E"/>
    <w:rsid w:val="007474F3"/>
    <w:rsid w:val="00750C00"/>
    <w:rsid w:val="00752CBC"/>
    <w:rsid w:val="007614F2"/>
    <w:rsid w:val="00796726"/>
    <w:rsid w:val="007A1B09"/>
    <w:rsid w:val="007A758F"/>
    <w:rsid w:val="00810AAC"/>
    <w:rsid w:val="0081160F"/>
    <w:rsid w:val="008363CB"/>
    <w:rsid w:val="008444E9"/>
    <w:rsid w:val="00851EA8"/>
    <w:rsid w:val="00856175"/>
    <w:rsid w:val="00890F59"/>
    <w:rsid w:val="008A692B"/>
    <w:rsid w:val="008B238E"/>
    <w:rsid w:val="0091314F"/>
    <w:rsid w:val="00914D07"/>
    <w:rsid w:val="00924C3D"/>
    <w:rsid w:val="00946385"/>
    <w:rsid w:val="00946C41"/>
    <w:rsid w:val="009636F4"/>
    <w:rsid w:val="00983743"/>
    <w:rsid w:val="00985D0E"/>
    <w:rsid w:val="009A4800"/>
    <w:rsid w:val="009C267C"/>
    <w:rsid w:val="009D03A3"/>
    <w:rsid w:val="009D0F20"/>
    <w:rsid w:val="009D2702"/>
    <w:rsid w:val="00A103F5"/>
    <w:rsid w:val="00A11BE0"/>
    <w:rsid w:val="00A17CF0"/>
    <w:rsid w:val="00A20CC7"/>
    <w:rsid w:val="00A24C20"/>
    <w:rsid w:val="00A7196F"/>
    <w:rsid w:val="00A719C1"/>
    <w:rsid w:val="00A73429"/>
    <w:rsid w:val="00A73F18"/>
    <w:rsid w:val="00A75098"/>
    <w:rsid w:val="00AA025C"/>
    <w:rsid w:val="00AA37D6"/>
    <w:rsid w:val="00AB0B54"/>
    <w:rsid w:val="00AB16A8"/>
    <w:rsid w:val="00B14F81"/>
    <w:rsid w:val="00B223B4"/>
    <w:rsid w:val="00B2285F"/>
    <w:rsid w:val="00B3756A"/>
    <w:rsid w:val="00B43466"/>
    <w:rsid w:val="00B54A0B"/>
    <w:rsid w:val="00B560D8"/>
    <w:rsid w:val="00B71B94"/>
    <w:rsid w:val="00B775A9"/>
    <w:rsid w:val="00BA763B"/>
    <w:rsid w:val="00BB55AF"/>
    <w:rsid w:val="00BE37A0"/>
    <w:rsid w:val="00BF7333"/>
    <w:rsid w:val="00C21881"/>
    <w:rsid w:val="00C56B88"/>
    <w:rsid w:val="00C6478D"/>
    <w:rsid w:val="00C66878"/>
    <w:rsid w:val="00C7117C"/>
    <w:rsid w:val="00C7135D"/>
    <w:rsid w:val="00C7755A"/>
    <w:rsid w:val="00CB02D8"/>
    <w:rsid w:val="00CB09D1"/>
    <w:rsid w:val="00CC2230"/>
    <w:rsid w:val="00CD08D7"/>
    <w:rsid w:val="00CD5DEF"/>
    <w:rsid w:val="00CE204D"/>
    <w:rsid w:val="00D0110D"/>
    <w:rsid w:val="00D02D80"/>
    <w:rsid w:val="00D15BA2"/>
    <w:rsid w:val="00D4459E"/>
    <w:rsid w:val="00D641B7"/>
    <w:rsid w:val="00D77DC5"/>
    <w:rsid w:val="00D9473A"/>
    <w:rsid w:val="00DB5F2E"/>
    <w:rsid w:val="00DB665B"/>
    <w:rsid w:val="00DD3D82"/>
    <w:rsid w:val="00DE1576"/>
    <w:rsid w:val="00E0113A"/>
    <w:rsid w:val="00E03118"/>
    <w:rsid w:val="00E146FB"/>
    <w:rsid w:val="00E41FD4"/>
    <w:rsid w:val="00E541E4"/>
    <w:rsid w:val="00E54E58"/>
    <w:rsid w:val="00E92C15"/>
    <w:rsid w:val="00E93F35"/>
    <w:rsid w:val="00EA184D"/>
    <w:rsid w:val="00EA51FF"/>
    <w:rsid w:val="00ED459E"/>
    <w:rsid w:val="00F01B2A"/>
    <w:rsid w:val="00F06477"/>
    <w:rsid w:val="00F21FE7"/>
    <w:rsid w:val="00F64E17"/>
    <w:rsid w:val="00F8292D"/>
    <w:rsid w:val="00FA1C17"/>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CF763"/>
  <w15:docId w15:val="{4660EB78-8CBA-4210-A38A-B6014854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aliases w:val="Ha,IRD Bullet List"/>
    <w:basedOn w:val="Normal"/>
    <w:link w:val="ListParagraphChar"/>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customStyle="1" w:styleId="UnresolvedMention1">
    <w:name w:val="Unresolved Mention1"/>
    <w:basedOn w:val="DefaultParagraphFont"/>
    <w:uiPriority w:val="99"/>
    <w:semiHidden/>
    <w:unhideWhenUsed/>
    <w:rsid w:val="002A6C69"/>
    <w:rPr>
      <w:color w:val="605E5C"/>
      <w:shd w:val="clear" w:color="auto" w:fill="E1DFDD"/>
    </w:rPr>
  </w:style>
  <w:style w:type="character" w:customStyle="1" w:styleId="ListParagraphChar">
    <w:name w:val="List Paragraph Char"/>
    <w:aliases w:val="Ha Char,IRD Bullet List Char"/>
    <w:basedOn w:val="DefaultParagraphFont"/>
    <w:link w:val="ListParagraph"/>
    <w:uiPriority w:val="34"/>
    <w:rsid w:val="00050D1F"/>
  </w:style>
  <w:style w:type="character" w:styleId="IntenseEmphasis">
    <w:name w:val="Intense Emphasis"/>
    <w:uiPriority w:val="21"/>
    <w:qFormat/>
    <w:rsid w:val="00AA025C"/>
    <w:rPr>
      <w:b/>
      <w:bCs/>
      <w:i/>
      <w:iCs/>
      <w:color w:val="4F81BD"/>
    </w:rPr>
  </w:style>
  <w:style w:type="character" w:customStyle="1" w:styleId="UnresolvedMention2">
    <w:name w:val="Unresolved Mention2"/>
    <w:basedOn w:val="DefaultParagraphFont"/>
    <w:uiPriority w:val="99"/>
    <w:semiHidden/>
    <w:unhideWhenUsed/>
    <w:rsid w:val="00002FEC"/>
    <w:rPr>
      <w:color w:val="605E5C"/>
      <w:shd w:val="clear" w:color="auto" w:fill="E1DFDD"/>
    </w:rPr>
  </w:style>
  <w:style w:type="paragraph" w:styleId="FootnoteText">
    <w:name w:val="footnote text"/>
    <w:basedOn w:val="Normal"/>
    <w:link w:val="FootnoteTextChar"/>
    <w:unhideWhenUsed/>
    <w:rsid w:val="009D2702"/>
    <w:pPr>
      <w:spacing w:after="0" w:line="240" w:lineRule="auto"/>
    </w:pPr>
    <w:rPr>
      <w:sz w:val="20"/>
      <w:szCs w:val="20"/>
      <w:lang w:val="en-GB"/>
    </w:rPr>
  </w:style>
  <w:style w:type="character" w:customStyle="1" w:styleId="FootnoteTextChar">
    <w:name w:val="Footnote Text Char"/>
    <w:basedOn w:val="DefaultParagraphFont"/>
    <w:link w:val="FootnoteText"/>
    <w:rsid w:val="009D2702"/>
    <w:rPr>
      <w:sz w:val="20"/>
      <w:szCs w:val="20"/>
      <w:lang w:val="en-GB"/>
    </w:rPr>
  </w:style>
  <w:style w:type="character" w:styleId="FootnoteReference">
    <w:name w:val="footnote reference"/>
    <w:basedOn w:val="DefaultParagraphFont"/>
    <w:unhideWhenUsed/>
    <w:rsid w:val="009D2702"/>
    <w:rPr>
      <w:vertAlign w:val="superscript"/>
    </w:rPr>
  </w:style>
  <w:style w:type="paragraph" w:customStyle="1" w:styleId="tekst">
    <w:name w:val="tekst"/>
    <w:basedOn w:val="Normal"/>
    <w:qFormat/>
    <w:rsid w:val="009D2702"/>
    <w:pPr>
      <w:autoSpaceDE w:val="0"/>
      <w:autoSpaceDN w:val="0"/>
      <w:adjustRightInd w:val="0"/>
      <w:spacing w:before="120" w:after="120" w:line="240" w:lineRule="auto"/>
      <w:jc w:val="both"/>
    </w:pPr>
    <w:rPr>
      <w:rFonts w:ascii="Gill Sans MT" w:eastAsia="Times New Roman" w:hAnsi="Gill Sans MT" w:cs="Arial"/>
      <w:bCs/>
    </w:rPr>
  </w:style>
  <w:style w:type="character" w:styleId="UnresolvedMention">
    <w:name w:val="Unresolved Mention"/>
    <w:basedOn w:val="DefaultParagraphFont"/>
    <w:uiPriority w:val="99"/>
    <w:semiHidden/>
    <w:unhideWhenUsed/>
    <w:rsid w:val="00547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78725">
      <w:bodyDiv w:val="1"/>
      <w:marLeft w:val="0"/>
      <w:marRight w:val="0"/>
      <w:marTop w:val="0"/>
      <w:marBottom w:val="0"/>
      <w:divBdr>
        <w:top w:val="none" w:sz="0" w:space="0" w:color="auto"/>
        <w:left w:val="none" w:sz="0" w:space="0" w:color="auto"/>
        <w:bottom w:val="none" w:sz="0" w:space="0" w:color="auto"/>
        <w:right w:val="none" w:sz="0" w:space="0" w:color="auto"/>
      </w:divBdr>
    </w:div>
    <w:div w:id="802966354">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tevdoradze@apgeorgia.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sp@apgeorgi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po.gov/fdsys/pkg/CFR-2012-title22-vol1/pdf/CFR-2012-title22-vol1-part22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evdoradze@apgeorgia.org" TargetMode="External"/><Relationship Id="rId5" Type="http://schemas.openxmlformats.org/officeDocument/2006/relationships/numbering" Target="numbering.xml"/><Relationship Id="rId15" Type="http://schemas.openxmlformats.org/officeDocument/2006/relationships/hyperlink" Target="mailto:FraudHotline@cnf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alukvadze@apgeorg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17" ma:contentTypeDescription="Create a new document." ma:contentTypeScope="" ma:versionID="33d00623e59a8170bb74309c47162fef">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5c1f59c9a7b181a0985713bd0929d534"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E577-09F6-409A-BCE6-0AAA985EC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1a5f4-c126-44a4-9d03-2e3aead9d4cf"/>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E0697-29CA-49E1-8178-125DC589C890}">
  <ds:schemaRefs>
    <ds:schemaRef ds:uri="http://schemas.microsoft.com/sharepoint/v3/contenttype/forms"/>
  </ds:schemaRefs>
</ds:datastoreItem>
</file>

<file path=customXml/itemProps3.xml><?xml version="1.0" encoding="utf-8"?>
<ds:datastoreItem xmlns:ds="http://schemas.openxmlformats.org/officeDocument/2006/customXml" ds:itemID="{1A678C26-466A-4EBD-8722-2772C4F58541}">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AB5BA302-779F-47D7-993B-38CD5ADA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Connor</dc:creator>
  <cp:lastModifiedBy>Sara McEwan</cp:lastModifiedBy>
  <cp:revision>2</cp:revision>
  <cp:lastPrinted>2019-03-22T09:43:00Z</cp:lastPrinted>
  <dcterms:created xsi:type="dcterms:W3CDTF">2019-12-06T20:37:00Z</dcterms:created>
  <dcterms:modified xsi:type="dcterms:W3CDTF">2019-12-06T20:37:00Z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ies>
</file>